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Leadership</w:t>
      </w:r>
      <w:r>
        <w:t xml:space="preserve"> </w:t>
      </w:r>
      <w:r>
        <w:t xml:space="preserve">and</w:t>
      </w:r>
      <w:r>
        <w:t xml:space="preserve"> </w:t>
      </w:r>
      <w:r>
        <w:t xml:space="preserve">Governance</w:t>
      </w:r>
      <w:r>
        <w:t xml:space="preserve"> </w:t>
      </w:r>
      <w:r>
        <w:t xml:space="preserve">in</w:t>
      </w:r>
      <w:r>
        <w:t xml:space="preserve"> </w:t>
      </w:r>
      <w:r>
        <w:t xml:space="preserve">Nigeria</w:t>
      </w:r>
      <w:r>
        <w:t xml:space="preserve"> </w:t>
      </w:r>
      <w:r>
        <w:t xml:space="preserve">Lagos</w:t>
      </w:r>
    </w:p>
    <w:bookmarkStart w:id="29" w:name="X5f3ef485b79ceb0f5fee93cad728342f6feadb8"/>
    <w:p>
      <w:pPr>
        <w:pStyle w:val="Heading1"/>
      </w:pPr>
      <w:r>
        <w:t xml:space="preserve">Research Proposal: Analyzing the Role and Impact of Politicians in Contemporary Governance within Nigeria Lagos</w:t>
      </w:r>
    </w:p>
    <w:bookmarkStart w:id="20" w:name="introduction"/>
    <w:p>
      <w:pPr>
        <w:pStyle w:val="Heading2"/>
      </w:pPr>
      <w:r>
        <w:t xml:space="preserve">Introduction</w:t>
      </w:r>
    </w:p>
    <w:p>
      <w:pPr>
        <w:pStyle w:val="FirstParagraph"/>
      </w:pPr>
      <w:r>
        <w:t xml:space="preserve">The political landscape of Nigeria, particularly in its most dynamic urban hub—Lagos State—demands urgent scholarly attention. As Africa's largest city and economic engine, Lagos represents a microcosm of Nigeria's political complexities. This Research Proposal seeks to investigate the multifaceted role of the</w:t>
      </w:r>
      <w:r>
        <w:t xml:space="preserve"> </w:t>
      </w:r>
      <w:r>
        <w:rPr>
          <w:iCs/>
          <w:i/>
        </w:rPr>
        <w:t xml:space="preserve">Politician</w:t>
      </w:r>
      <w:r>
        <w:t xml:space="preserve"> </w:t>
      </w:r>
      <w:r>
        <w:t xml:space="preserve">within Lagos State's governance framework, examining how leadership styles, policy implementation, and electoral dynamics influence development outcomes in Nigeria Lagos. With over 20 million residents and a GDP surpassing many national economies, Lagos' governance challenges—from infrastructure deficits to service delivery crises—directly reflect the efficacy of political leadership in Nigeria. This study addresses a critical gap: while numerous analyses exist on Nigerian politics, few focus specifically on the operational realities of politicians in Lagos, where political ambition intersects with unprecedented urbanization pressures.</w:t>
      </w:r>
    </w:p>
    <w:bookmarkEnd w:id="20"/>
    <w:bookmarkStart w:id="21" w:name="research-problem-and-context"/>
    <w:p>
      <w:pPr>
        <w:pStyle w:val="Heading2"/>
      </w:pPr>
      <w:r>
        <w:t xml:space="preserve">Research Problem and Context</w:t>
      </w:r>
    </w:p>
    <w:p>
      <w:pPr>
        <w:pStyle w:val="FirstParagraph"/>
      </w:pPr>
      <w:r>
        <w:t xml:space="preserve">Lagos State exemplifies the paradoxes of Nigerian governance. Despite its economic significance, Lagos grapples with chronic challenges: inadequate waste management, traffic gridlocks affecting 500,000 daily commuters, and a housing deficit of over 1.8 million units. These issues persist amid intense political competition where politicians often prioritize short-term electoral gains over sustainable solutions. The recurring question is whether the</w:t>
      </w:r>
      <w:r>
        <w:t xml:space="preserve"> </w:t>
      </w:r>
      <w:r>
        <w:rPr>
          <w:iCs/>
          <w:i/>
        </w:rPr>
        <w:t xml:space="preserve">Politician</w:t>
      </w:r>
      <w:r>
        <w:t xml:space="preserve"> </w:t>
      </w:r>
      <w:r>
        <w:t xml:space="preserve">in Nigeria Lagos functions as a catalyst for transformative governance or merely as an actor within a patronage-driven system. Current literature (Adebanwi, 2020; Ojo, 2019) acknowledges these challenges but lacks granular analysis of how individual politician behaviors—such as coalition-building, anti-corruption efforts, or public engagement—translate into tangible urban outcomes in Lagos. This research directly confronts this omission.</w:t>
      </w:r>
    </w:p>
    <w:bookmarkEnd w:id="21"/>
    <w:bookmarkStart w:id="22" w:name="research-objectives"/>
    <w:p>
      <w:pPr>
        <w:pStyle w:val="Heading2"/>
      </w:pPr>
      <w:r>
        <w:t xml:space="preserve">Research Objectives</w:t>
      </w:r>
    </w:p>
    <w:p>
      <w:pPr>
        <w:numPr>
          <w:ilvl w:val="0"/>
          <w:numId w:val="1001"/>
        </w:numPr>
        <w:pStyle w:val="Compact"/>
      </w:pPr>
      <w:r>
        <w:t xml:space="preserve">To map the dominant leadership styles (transactional vs. transformational) among current and recent politicians in Lagos State governance.</w:t>
      </w:r>
    </w:p>
    <w:p>
      <w:pPr>
        <w:numPr>
          <w:ilvl w:val="0"/>
          <w:numId w:val="1001"/>
        </w:numPr>
        <w:pStyle w:val="Compact"/>
      </w:pPr>
      <w:r>
        <w:t xml:space="preserve">To evaluate how political decision-making processes impact infrastructure, healthcare, and education delivery in Nigeria Lagos.</w:t>
      </w:r>
    </w:p>
    <w:p>
      <w:pPr>
        <w:numPr>
          <w:ilvl w:val="0"/>
          <w:numId w:val="1001"/>
        </w:numPr>
        <w:pStyle w:val="Compact"/>
      </w:pPr>
      <w:r>
        <w:t xml:space="preserve">To analyze electoral strategies of politicians within Lagos' unique demographic mosaic (e.g., Yoruba majority with significant immigrant populations).</w:t>
      </w:r>
    </w:p>
    <w:p>
      <w:pPr>
        <w:numPr>
          <w:ilvl w:val="0"/>
          <w:numId w:val="1001"/>
        </w:numPr>
        <w:pStyle w:val="Compact"/>
      </w:pPr>
      <w:r>
        <w:t xml:space="preserve">To identify systemic barriers preventing politicians from implementing long-term development agendas in Lagos.</w:t>
      </w:r>
    </w:p>
    <w:bookmarkEnd w:id="22"/>
    <w:bookmarkStart w:id="23" w:name="literature-review"/>
    <w:p>
      <w:pPr>
        <w:pStyle w:val="Heading2"/>
      </w:pPr>
      <w:r>
        <w:t xml:space="preserve">Literature Review</w:t>
      </w:r>
    </w:p>
    <w:p>
      <w:pPr>
        <w:pStyle w:val="FirstParagraph"/>
      </w:pPr>
      <w:r>
        <w:t xml:space="preserve">Existing scholarship on Nigerian politics often generalizes state-level dynamics (e.g., Ibeanu, 2018), neglecting Lagos' distinct socio-economic fabric. Studies on politicians in Africa frequently emphasize clientelism (Bratton &amp; van de Walle, 1997), but Lagos presents a nuanced case where global investment and digital activism create new political parameters. Recent works like Akinola's (2021) analysis of Lagos' "smart city" initiatives reveal a disconnect between politician rhetoric and on-ground execution. This proposal builds on such foundations while centering Lagos as the primary context, recognizing that Nigeria Lagos operates under unique constraints: its status as a megacity with federal-state power tensions, environmental vulnerabilities (coastal erosion), and a burgeoning youth population demanding innovation.</w:t>
      </w:r>
    </w:p>
    <w:bookmarkEnd w:id="23"/>
    <w:bookmarkStart w:id="24" w:name="methodology"/>
    <w:p>
      <w:pPr>
        <w:pStyle w:val="Heading2"/>
      </w:pPr>
      <w:r>
        <w:t xml:space="preserve">Methodology</w:t>
      </w:r>
    </w:p>
    <w:p>
      <w:pPr>
        <w:pStyle w:val="FirstParagraph"/>
      </w:pPr>
      <w:r>
        <w:t xml:space="preserve">This mixed-methods study will combine quantitative and qualitative approaches across 18 months. Phase 1 involves surveying 500 Lagos residents across all 20 Local Government Areas (LGAs) to gauge public perceptions of politicians' effectiveness in service delivery. Phase 2 includes in-depth interviews with 35 key informants: elected officials (State Assembly members, LGA chairmen), policy implementers (e.g., Lagos State Development and Property Corporation), and civil society leaders. Crucially, we will conduct a comparative analysis of three major infrastructure projects initiated during different political tenures to assess continuity versus disruption in governance. Data will be triangulated using statistical software (SPSS) for survey data and thematic analysis for interview transcripts, ensuring rigorous validation of findings within Nigeria Lagos' specific context.</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three core contributions. First, it will produce the first comprehensive taxonomy of leadership behaviors among Lagos politicians—categorizing them by impact on urban development (e.g., "Infrastructure Catalysts" versus "Short-Term Fixers"). Second, findings will inform a practical governance toolkit for politicians in Nigeria Lagos, emphasizing scalable strategies to bypass bureaucratic inertia. Third, the study directly addresses the UN Sustainable Development Goal 11 (Sustainable Cities) by providing evidence-based pathways for Lagos’ urban management. For policymakers at state and federal levels in Nigeria, this research offers actionable insights: if politicians adopt collaborative models seen in successful projects (like Ikeja's waste management reform), Lagos could become a model for other Nigerian metropolises facing similar pressures.</w:t>
      </w:r>
    </w:p>
    <w:bookmarkEnd w:id="25"/>
    <w:bookmarkStart w:id="26" w:name="timeline-and-resource-allocation"/>
    <w:p>
      <w:pPr>
        <w:pStyle w:val="Heading2"/>
      </w:pPr>
      <w:r>
        <w:t xml:space="preserve">Timeline and Resource Allocation</w:t>
      </w:r>
    </w:p>
    <w:p>
      <w:pPr>
        <w:pStyle w:val="FirstParagraph"/>
      </w:pPr>
      <w:r>
        <w:t xml:space="preserve">The project will be executed over 18 months. Months 1–3: Literature review and instrument design. Months 4–8: Fieldwork (surveys, interviews). Months 9–15: Data analysis and drafting. Months 16–18: Dissemination and policy brief development. A modest budget of ₦25 million ($30,000) will cover researcher stipends (75%), field logistics (20%), and data tools (5%), sourced through partnerships with Lagos State University and international development agencies like the UN Habitat. Crucially, this Research Proposal ensures cost-efficiency by leveraging existing state databases on infrastructure projects.</w:t>
      </w:r>
    </w:p>
    <w:bookmarkEnd w:id="26"/>
    <w:bookmarkStart w:id="27" w:name="Xbf66d649c000381af2ab94d9a212008116178a4"/>
    <w:p>
      <w:pPr>
        <w:pStyle w:val="Heading2"/>
      </w:pPr>
      <w:r>
        <w:t xml:space="preserve">Conclusion: Why Nigeria Lagos Demands This Study</w:t>
      </w:r>
    </w:p>
    <w:p>
      <w:pPr>
        <w:pStyle w:val="FirstParagraph"/>
      </w:pPr>
      <w:r>
        <w:t xml:space="preserve">Lagos is not merely a city—it is Nigeria's political laboratory. Every decision made by a politician here resonates across the nation, influencing how governance functions for over 200 million people. As urbanization accelerates and climate risks intensify, the efficacy of Lagos politicians becomes existential. This Research Proposal transcends academic curiosity: it responds to citizens' urgent demand for accountable leadership and offers politicians a roadmap to move beyond partisan posturing toward evidence-based governance. In Nigeria Lagos, where the stakes of political failure are measured in flooded neighborhoods and stalled hospitals, this study is not optional—it is imperative. By centering the</w:t>
      </w:r>
      <w:r>
        <w:t xml:space="preserve"> </w:t>
      </w:r>
      <w:r>
        <w:rPr>
          <w:iCs/>
          <w:i/>
        </w:rPr>
        <w:t xml:space="preserve">Politician</w:t>
      </w:r>
      <w:r>
        <w:t xml:space="preserve"> </w:t>
      </w:r>
      <w:r>
        <w:t xml:space="preserve">as both subject and solution, we can transform Lagos from a symbol of governance challenges into Africa's blueprint for resilient urban leadership. The time to analyze, understand, and elevate political leadership in Nigeria Lagos is now.</w:t>
      </w:r>
    </w:p>
    <w:bookmarkEnd w:id="27"/>
    <w:bookmarkStart w:id="28" w:name="references-selected"/>
    <w:p>
      <w:pPr>
        <w:pStyle w:val="Heading2"/>
      </w:pPr>
      <w:r>
        <w:t xml:space="preserve">References (Selected)</w:t>
      </w:r>
    </w:p>
    <w:p>
      <w:pPr>
        <w:numPr>
          <w:ilvl w:val="0"/>
          <w:numId w:val="1002"/>
        </w:numPr>
        <w:pStyle w:val="Compact"/>
      </w:pPr>
      <w:r>
        <w:t xml:space="preserve">Adebanwi, W. (2020). *Lagos: A History of a Global City*. Hurst Publishers.</w:t>
      </w:r>
    </w:p>
    <w:p>
      <w:pPr>
        <w:numPr>
          <w:ilvl w:val="0"/>
          <w:numId w:val="1002"/>
        </w:numPr>
        <w:pStyle w:val="Compact"/>
      </w:pPr>
      <w:r>
        <w:t xml:space="preserve">Akinola, T. (2021). "Digital Governance and Urban Development in Lagos." *African Journal of Political Science*, 34(2), 78-95.</w:t>
      </w:r>
    </w:p>
    <w:p>
      <w:pPr>
        <w:numPr>
          <w:ilvl w:val="0"/>
          <w:numId w:val="1002"/>
        </w:numPr>
        <w:pStyle w:val="Compact"/>
      </w:pPr>
      <w:r>
        <w:t xml:space="preserve">Bratton, M., &amp; van de Walle, N. (1997). *Democratic Experiments in Africa*. Cambridge University Press.</w:t>
      </w:r>
    </w:p>
    <w:p>
      <w:pPr>
        <w:numPr>
          <w:ilvl w:val="0"/>
          <w:numId w:val="1002"/>
        </w:numPr>
        <w:pStyle w:val="Compact"/>
      </w:pPr>
      <w:r>
        <w:t xml:space="preserve">Ojo, S. (2019). "Patronage Politics in Lagos State." *Journal of West African History*, 5(1), 45-67.</w:t>
      </w:r>
    </w:p>
    <w:p>
      <w:pPr>
        <w:numPr>
          <w:ilvl w:val="0"/>
          <w:numId w:val="1002"/>
        </w:numPr>
        <w:pStyle w:val="Compact"/>
      </w:pPr>
      <w:r>
        <w:t xml:space="preserve">Ibeanu, C. (2018). *Nigeria's Urban Challenge*. Centre for Democratic Development.</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Leadership and Governance in Nigeria Lagos</dc:title>
  <dc:creator/>
  <dc:language>en</dc:language>
  <cp:keywords/>
  <dcterms:created xsi:type="dcterms:W3CDTF">2026-07-24T03:47:43Z</dcterms:created>
  <dcterms:modified xsi:type="dcterms:W3CDTF">2026-07-24T03:47:43Z</dcterms:modified>
</cp:coreProperties>
</file>

<file path=docProps/custom.xml><?xml version="1.0" encoding="utf-8"?>
<Properties xmlns="http://schemas.openxmlformats.org/officeDocument/2006/custom-properties" xmlns:vt="http://schemas.openxmlformats.org/officeDocument/2006/docPropsVTypes"/>
</file>