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a68c59d5c5e94157b159683fd0f581ca67651b"/>
    <w:p>
      <w:pPr>
        <w:pStyle w:val="Heading1"/>
      </w:pPr>
      <w:r>
        <w:t xml:space="preserve">Research Proposal for a Professorial Position: Advancing Sustainable Urban Solutions in India New Delhi</w:t>
      </w:r>
    </w:p>
    <w:bookmarkStart w:id="20" w:name="X8a882364e959def1d4beb7680e86c9a019f586b"/>
    <w:p>
      <w:pPr>
        <w:pStyle w:val="Heading2"/>
      </w:pPr>
      <w:r>
        <w:t xml:space="preserve">Introduction: Contextualizing Research in India's Capital City</w:t>
      </w:r>
    </w:p>
    <w:p>
      <w:pPr>
        <w:pStyle w:val="FirstParagraph"/>
      </w:pPr>
      <w:r>
        <w:t xml:space="preserve">This comprehensive Research Proposal outlines an ambitious academic initiative designed to address critical urban challenges facing India New Delhi, the bustling political and cultural epicenter of South Asia. As a proposed Professor at a leading Indian institution in New Delhi, this research directly aligns with the nation's vision for sustainable development under initiatives like Smart Cities Mission and AMRUT. The significance of conducting this work within India New Delhi cannot be overstated—this megacity, home to over 30 million people and experiencing unprecedented urbanization rates, presents a unique laboratory for testing scalable solutions applicable across India's rapidly expanding urban landscape. This proposal seeks to establish the Professorial research program that will position our institution at the forefront of evidence-based urban policy formulation in India New Delhi.</w:t>
      </w:r>
    </w:p>
    <w:bookmarkEnd w:id="20"/>
    <w:bookmarkStart w:id="21" w:name="research-problem-statement"/>
    <w:p>
      <w:pPr>
        <w:pStyle w:val="Heading2"/>
      </w:pPr>
      <w:r>
        <w:t xml:space="preserve">Research Problem Statement</w:t>
      </w:r>
    </w:p>
    <w:p>
      <w:pPr>
        <w:pStyle w:val="FirstParagraph"/>
      </w:pPr>
      <w:r>
        <w:t xml:space="preserve">India New Delhi confronts a complex confluence of challenges: chronic air pollution exceeding WHO limits by 10x, severe water scarcity impacting 60% of households, and inadequate public transport systems straining infrastructure. Current urban management strategies remain fragmented, often failing to integrate environmental sustainability with socio-economic equity—a critical gap this research aims to bridge. The urgency is amplified by India New Delhi's status as a global hub hosting major international summits (including COP28 preparatory meetings), demanding innovative, context-specific solutions that can serve as models for the Global South. This Research Proposal identifies the need for interdisciplinary urban systems thinking that transcends conventional silos of environmental science, public policy, and urban sociology—precisely what a dedicated Professor will pioneer in India New Delhi.</w:t>
      </w:r>
    </w:p>
    <w:bookmarkEnd w:id="21"/>
    <w:bookmarkStart w:id="22" w:name="research-objectives"/>
    <w:p>
      <w:pPr>
        <w:pStyle w:val="Heading2"/>
      </w:pPr>
      <w:r>
        <w:t xml:space="preserve">Research Objectives</w:t>
      </w:r>
    </w:p>
    <w:p>
      <w:pPr>
        <w:numPr>
          <w:ilvl w:val="0"/>
          <w:numId w:val="1001"/>
        </w:numPr>
        <w:pStyle w:val="Compact"/>
      </w:pPr>
      <w:r>
        <w:t xml:space="preserve">To develop an integrated urban sustainability framework specifically calibrated for India New Delhi's climatic, cultural, and governance context.</w:t>
      </w:r>
    </w:p>
    <w:p>
      <w:pPr>
        <w:numPr>
          <w:ilvl w:val="0"/>
          <w:numId w:val="1001"/>
        </w:numPr>
        <w:pStyle w:val="Compact"/>
      </w:pPr>
      <w:r>
        <w:t xml:space="preserve">To conduct field-based analysis of air quality-water-energy nexus interactions across 5 diverse New Delhi neighborhoods (representing socio-economic strata from high-income colonies to informal settlements).</w:t>
      </w:r>
    </w:p>
    <w:p>
      <w:pPr>
        <w:numPr>
          <w:ilvl w:val="0"/>
          <w:numId w:val="1001"/>
        </w:numPr>
        <w:pStyle w:val="Compact"/>
      </w:pPr>
      <w:r>
        <w:t xml:space="preserve">To co-create policy pathways with municipal authorities (Delhi Development Authority, Municipal Corporation of Delhi) and community groups through participatory action research.</w:t>
      </w:r>
    </w:p>
    <w:p>
      <w:pPr>
        <w:numPr>
          <w:ilvl w:val="0"/>
          <w:numId w:val="1001"/>
        </w:numPr>
        <w:pStyle w:val="Compact"/>
      </w:pPr>
      <w:r>
        <w:t xml:space="preserve">To establish a longitudinal urban observatory in India New Delhi tracking metrics critical for India's Urban Policy Framework.</w:t>
      </w:r>
    </w:p>
    <w:bookmarkEnd w:id="22"/>
    <w:bookmarkStart w:id="23" w:name="X4e7afd51b0912ad0cbe8a4427162f526e71ec48"/>
    <w:p>
      <w:pPr>
        <w:pStyle w:val="Heading2"/>
      </w:pPr>
      <w:r>
        <w:t xml:space="preserve">Methodology: Grounded in India New Delhi's Reality</w:t>
      </w:r>
    </w:p>
    <w:p>
      <w:pPr>
        <w:pStyle w:val="FirstParagraph"/>
      </w:pPr>
      <w:r>
        <w:t xml:space="preserve">This Professor-led research employs a mixed-methods approach deeply embedded within India New Delhi:</w:t>
      </w:r>
    </w:p>
    <w:p>
      <w:pPr>
        <w:numPr>
          <w:ilvl w:val="0"/>
          <w:numId w:val="1002"/>
        </w:numPr>
        <w:pStyle w:val="Compact"/>
      </w:pPr>
      <w:r>
        <w:rPr>
          <w:bCs/>
          <w:b/>
        </w:rPr>
        <w:t xml:space="preserve">Geospatial Analysis:</w:t>
      </w:r>
      <w:r>
        <w:t xml:space="preserve"> </w:t>
      </w:r>
      <w:r>
        <w:t xml:space="preserve">Utilizing satellite imagery (NASA/ISRO data) and IoT sensor networks deployed across 200+ points in New Delhi to map pollution hotspots and resource flows.</w:t>
      </w:r>
    </w:p>
    <w:p>
      <w:pPr>
        <w:numPr>
          <w:ilvl w:val="0"/>
          <w:numId w:val="1002"/>
        </w:numPr>
        <w:pStyle w:val="Compact"/>
      </w:pPr>
      <w:r>
        <w:rPr>
          <w:bCs/>
          <w:b/>
        </w:rPr>
        <w:t xml:space="preserve">Community-Centric Ethnography:</w:t>
      </w:r>
      <w:r>
        <w:t xml:space="preserve"> </w:t>
      </w:r>
      <w:r>
        <w:t xml:space="preserve">Conducting 300+ in-depth interviews with residents, municipal workers, and policymakers within India New Delhi's unique socio-cultural fabric.</w:t>
      </w:r>
    </w:p>
    <w:p>
      <w:pPr>
        <w:numPr>
          <w:ilvl w:val="0"/>
          <w:numId w:val="1002"/>
        </w:numPr>
        <w:pStyle w:val="Compact"/>
      </w:pPr>
      <w:r>
        <w:rPr>
          <w:bCs/>
          <w:b/>
        </w:rPr>
        <w:t xml:space="preserve">Policy Simulation Labs:</w:t>
      </w:r>
      <w:r>
        <w:t xml:space="preserve"> </w:t>
      </w:r>
      <w:r>
        <w:t xml:space="preserve">Collaborating with the Centre for Science and Environment (CSE) in New Delhi to model policy impacts using Agent-Based Modeling tailored to India's urban governance structures.</w:t>
      </w:r>
    </w:p>
    <w:p>
      <w:pPr>
        <w:numPr>
          <w:ilvl w:val="0"/>
          <w:numId w:val="1002"/>
        </w:numPr>
        <w:pStyle w:val="Compact"/>
      </w:pPr>
      <w:r>
        <w:rPr>
          <w:bCs/>
          <w:b/>
        </w:rPr>
        <w:t xml:space="preserve">Stakeholder Co-Design Workshops:</w:t>
      </w:r>
      <w:r>
        <w:t xml:space="preserve"> </w:t>
      </w:r>
      <w:r>
        <w:t xml:space="preserve">Facilitating 12+ workshops across New Delhi with local communities, NGOs (like Namami Gange), and city planners to ensure solutions are contextually grounded.</w:t>
      </w:r>
    </w:p>
    <w:p>
      <w:pPr>
        <w:pStyle w:val="FirstParagraph"/>
      </w:pPr>
      <w:r>
        <w:t xml:space="preserve">This methodology ensures the Research Proposal remains firmly anchored in India New Delhi's on-the-ground realities rather than theoretical constructs. The Professor will lead field teams operating directly from our New Delhi campus, fostering authentic community engagement essential for credible research outcomes.</w:t>
      </w:r>
    </w:p>
    <w:bookmarkEnd w:id="23"/>
    <w:bookmarkStart w:id="24" w:name="X407a398240533064f50612067f1a8403b09cac8"/>
    <w:p>
      <w:pPr>
        <w:pStyle w:val="Heading2"/>
      </w:pPr>
      <w:r>
        <w:t xml:space="preserve">Expected Outcomes and National Significance</w:t>
      </w:r>
    </w:p>
    <w:p>
      <w:pPr>
        <w:pStyle w:val="FirstParagraph"/>
      </w:pPr>
      <w:r>
        <w:t xml:space="preserve">This Research Proposal promises transformative outcomes with direct applicability across India's urban centers:</w:t>
      </w:r>
    </w:p>
    <w:p>
      <w:pPr>
        <w:numPr>
          <w:ilvl w:val="0"/>
          <w:numId w:val="1003"/>
        </w:numPr>
        <w:pStyle w:val="Compact"/>
      </w:pPr>
      <w:r>
        <w:t xml:space="preserve">A publicly accessible Urban Sustainability Dashboard for India New Delhi, updating real-time data on air quality, water access, and public transport efficiency.</w:t>
      </w:r>
    </w:p>
    <w:p>
      <w:pPr>
        <w:numPr>
          <w:ilvl w:val="0"/>
          <w:numId w:val="1003"/>
        </w:numPr>
        <w:pStyle w:val="Compact"/>
      </w:pPr>
      <w:r>
        <w:t xml:space="preserve">Policy briefs translated into Hindi and English for immediate adoption by Delhi government agencies and the Ministry of Housing &amp; Urban Affairs.</w:t>
      </w:r>
    </w:p>
    <w:p>
      <w:pPr>
        <w:numPr>
          <w:ilvl w:val="0"/>
          <w:numId w:val="1003"/>
        </w:numPr>
        <w:pStyle w:val="Compact"/>
      </w:pPr>
      <w:r>
        <w:t xml:space="preserve">Training 50+ urban planners from Indian municipalities through workshops hosted in India New Delhi, building local capacity.</w:t>
      </w:r>
    </w:p>
    <w:p>
      <w:pPr>
        <w:numPr>
          <w:ilvl w:val="0"/>
          <w:numId w:val="1003"/>
        </w:numPr>
        <w:pStyle w:val="Compact"/>
      </w:pPr>
      <w:r>
        <w:t xml:space="preserve">Peer-reviewed publications in high-impact journals (e.g., Nature Cities, Urban Studies) featuring India New Delhi as a case study—cementing the Professor's research legacy.</w:t>
      </w:r>
    </w:p>
    <w:p>
      <w:pPr>
        <w:pStyle w:val="FirstParagraph"/>
      </w:pPr>
      <w:r>
        <w:t xml:space="preserve">Critically, this work will directly support India's national goals: reducing urban PM2.5 by 30% (Nationally Determined Contributions), achieving water security for 100 million urban residents (Jal Jeevan Mission), and advancing the Sustainable Development Goals in India New Delhi. The Professor's role extends beyond academia—they become an essential advisor to the Government of National Capital Territory of Delhi, ensuring research translates into tangible community impact.</w:t>
      </w:r>
    </w:p>
    <w:bookmarkEnd w:id="24"/>
    <w:bookmarkStart w:id="25" w:name="X0e36373659e02f33316aa1e96e4915f075164af"/>
    <w:p>
      <w:pPr>
        <w:pStyle w:val="Heading2"/>
      </w:pPr>
      <w:r>
        <w:t xml:space="preserve">Timeline: Phased Implementation in India New Delhi</w:t>
      </w:r>
    </w:p>
    <w:p>
      <w:pPr>
        <w:pStyle w:val="FirstParagraph"/>
      </w:pPr>
      <w:r>
        <w:t xml:space="preserve">Phase</w:t>
      </w:r>
    </w:p>
    <w:p>
      <w:pPr>
        <w:pStyle w:val="BodyText"/>
      </w:pPr>
      <w:r>
        <w:t xml:space="preserve">Duration</w:t>
      </w:r>
    </w:p>
    <w:p>
      <w:pPr>
        <w:pStyle w:val="BodyText"/>
      </w:pPr>
      <w:r>
        <w:t xml:space="preserve">Key Activities in India New Delhi</w:t>
      </w:r>
    </w:p>
    <w:p>
      <w:pPr>
        <w:pStyle w:val="BodyText"/>
      </w:pPr>
      <w:r>
        <w:t xml:space="preserve">I: Foundation Building</w:t>
      </w:r>
    </w:p>
    <w:p>
      <w:pPr>
        <w:pStyle w:val="BodyText"/>
      </w:pPr>
      <w:r>
        <w:t xml:space="preserve">Months 1-6</w:t>
      </w:r>
    </w:p>
    <w:p>
      <w:pPr>
        <w:pStyle w:val="BodyText"/>
      </w:pPr>
      <w:r>
        <w:t xml:space="preserve">Campus setup, stakeholder MoU signings with Delhi authorities, community mobilization across 5 wards of New Delhi.</w:t>
      </w:r>
    </w:p>
    <w:p>
      <w:pPr>
        <w:pStyle w:val="BodyText"/>
      </w:pPr>
      <w:r>
        <w:t xml:space="preserve">II: Data Collection &amp; Analysis</w:t>
      </w:r>
    </w:p>
    <w:p>
      <w:pPr>
        <w:pStyle w:val="BodyText"/>
      </w:pPr>
      <w:r>
        <w:t xml:space="preserve">Months 7-18</w:t>
      </w:r>
    </w:p>
    <w:p>
      <w:pPr>
        <w:pStyle w:val="BodyText"/>
      </w:pPr>
      <w:r>
        <w:t xml:space="preserve">Deployment of sensor networks in New Delhi neighborhoods, ethnographic fieldwork, initial policy simulation modeling.</w:t>
      </w:r>
    </w:p>
    <w:p>
      <w:pPr>
        <w:pStyle w:val="BodyText"/>
      </w:pPr>
      <w:r>
        <w:t xml:space="preserve">III: Co-Creation &amp; Dissemination</w:t>
      </w:r>
    </w:p>
    <w:p>
      <w:pPr>
        <w:pStyle w:val="BodyText"/>
      </w:pPr>
      <w:r>
        <w:t xml:space="preserve">Months 19-30</w:t>
      </w:r>
    </w:p>
    <w:p>
      <w:pPr>
        <w:pStyle w:val="BodyText"/>
      </w:pPr>
      <w:r>
        <w:t xml:space="preserve">Pilot implementation of solutions with MCD, stakeholder workshops across India New Delhi, policy brief publication.</w:t>
      </w:r>
    </w:p>
    <w:p>
      <w:pPr>
        <w:pStyle w:val="BodyText"/>
      </w:pPr>
      <w:r>
        <w:t xml:space="preserve">IV: Scaling &amp; Institutionalization</w:t>
      </w:r>
    </w:p>
    <w:p>
      <w:pPr>
        <w:pStyle w:val="BodyText"/>
      </w:pPr>
      <w:r>
        <w:t xml:space="preserve">Months 31-48</w:t>
      </w:r>
    </w:p>
    <w:bookmarkEnd w:id="25"/>
    <w:bookmarkStart w:id="26" w:name="Xe7eb82169b5af2cc7c469d8587b05905e0b38af"/>
    <w:p>
      <w:pPr>
        <w:pStyle w:val="Heading2"/>
      </w:pPr>
      <w:r>
        <w:t xml:space="preserve">The Professor's Strategic Value to India New Delhi's Academic Landscape</w:t>
      </w:r>
    </w:p>
    <w:p>
      <w:pPr>
        <w:pStyle w:val="FirstParagraph"/>
      </w:pPr>
      <w:r>
        <w:t xml:space="preserve">This Research Proposal underscores why securing an exceptional Professor for this role is pivotal to India New Delhi's intellectual and developmental trajectory. The appointed Professor will not merely conduct research—they will:</w:t>
      </w:r>
    </w:p>
    <w:p>
      <w:pPr>
        <w:numPr>
          <w:ilvl w:val="0"/>
          <w:numId w:val="1004"/>
        </w:numPr>
        <w:pStyle w:val="Compact"/>
      </w:pPr>
      <w:r>
        <w:t xml:space="preserve">Bridge the academia-policy gap through direct engagement with NITI Aayog and Delhi government bodies.</w:t>
      </w:r>
    </w:p>
    <w:p>
      <w:pPr>
        <w:numPr>
          <w:ilvl w:val="0"/>
          <w:numId w:val="1004"/>
        </w:numPr>
        <w:pStyle w:val="Compact"/>
      </w:pPr>
      <w:r>
        <w:t xml:space="preserve">Elevate the institution's global ranking by producing high-impact, place-based research relevant to India's urban challenges.</w:t>
      </w:r>
    </w:p>
    <w:p>
      <w:pPr>
        <w:numPr>
          <w:ilvl w:val="0"/>
          <w:numId w:val="1004"/>
        </w:numPr>
        <w:pStyle w:val="Compact"/>
      </w:pPr>
      <w:r>
        <w:t xml:space="preserve">Attract international funding (UN-Habitat, World Bank) specifically targeting urban sustainability in India New Delhi.</w:t>
      </w:r>
    </w:p>
    <w:p>
      <w:pPr>
        <w:numPr>
          <w:ilvl w:val="0"/>
          <w:numId w:val="1004"/>
        </w:numPr>
        <w:pStyle w:val="Compact"/>
      </w:pPr>
      <w:r>
        <w:t xml:space="preserve">Mentor 10+ doctoral students focusing on India-specific urban issues, creating the next generation of Indian urban researchers.</w:t>
      </w:r>
    </w:p>
    <w:bookmarkEnd w:id="26"/>
    <w:bookmarkStart w:id="27" w:name="X30cf5341de810767069547e177a8eeaddeece9c"/>
    <w:p>
      <w:pPr>
        <w:pStyle w:val="Heading2"/>
      </w:pPr>
      <w:r>
        <w:t xml:space="preserve">Conclusion: A Catalyst for India New Delhi's Sustainable Future</w:t>
      </w:r>
    </w:p>
    <w:p>
      <w:pPr>
        <w:pStyle w:val="FirstParagraph"/>
      </w:pPr>
      <w:r>
        <w:t xml:space="preserve">This Research Proposal establishes an indispensable academic mission for a Professor in India New Delhi. The proposed research transcends theoretical inquiry—it is a practical, urgent response to the city's most pressing challenges, designed with measurable impact on residents' daily lives. By anchoring this work within India New Delhi's unique urban ecosystem, we guarantee that findings will be immediately applicable and culturally resonant. The Professorship will position our institution as the preeminent hub for sustainable urban innovation in South Asia, directly contributing to India's global leadership in climate action and inclusive growth. We seek a visionary Professor who embodies the spirit of "Sabka Saath, Sabka Vikas" through research that serves all communities of India New Delhi. This proposal represents not just an academic endeavor, but a commitment to building the city—and by extension, India's urban future—on foundations of evidence-based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India New Delhi</dc:title>
  <dc:creator/>
  <dc:language>en</dc:language>
  <cp:keywords/>
  <dcterms:created xsi:type="dcterms:W3CDTF">2025-12-13T08:22:12Z</dcterms:created>
  <dcterms:modified xsi:type="dcterms:W3CDTF">2025-12-13T08:22:12Z</dcterms:modified>
</cp:coreProperties>
</file>

<file path=docProps/custom.xml><?xml version="1.0" encoding="utf-8"?>
<Properties xmlns="http://schemas.openxmlformats.org/officeDocument/2006/custom-properties" xmlns:vt="http://schemas.openxmlformats.org/officeDocument/2006/docPropsVTypes"/>
</file>