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Governance</w:t>
      </w:r>
      <w:r>
        <w:t xml:space="preserve"> </w:t>
      </w:r>
      <w:r>
        <w:t xml:space="preserve">in</w:t>
      </w:r>
      <w:r>
        <w:t xml:space="preserve"> </w:t>
      </w:r>
      <w:r>
        <w:t xml:space="preserve">Nigeria</w:t>
      </w:r>
      <w:r>
        <w:t xml:space="preserve"> </w:t>
      </w:r>
      <w:r>
        <w:t xml:space="preserve">Abuja</w:t>
      </w:r>
    </w:p>
    <w:bookmarkStart w:id="33" w:name="Xb2060b013cbaaef669d0ccd2e99734d581a03f2"/>
    <w:p>
      <w:pPr>
        <w:pStyle w:val="Heading1"/>
      </w:pPr>
      <w:r>
        <w:t xml:space="preserve">Research Proposal: Strategic Framework for Sustainable Urban Governance in Nigeria Abuja through Professor-Led Innovation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Commission for Science, Technology and Innovation (NCST), Abuja, Nigeria</w:t>
      </w:r>
      <w:r>
        <w:br/>
      </w:r>
      <w:r>
        <w:rPr>
          <w:bCs/>
          <w:b/>
        </w:rPr>
        <w:t xml:space="preserve">Submitted By:</w:t>
      </w:r>
      <w:r>
        <w:t xml:space="preserve"> </w:t>
      </w:r>
      <w:r>
        <w:t xml:space="preserve">Dr. Amina Bello, Professor of Urban Policy and Sustainable Development</w:t>
      </w:r>
    </w:p>
    <w:bookmarkStart w:id="20" w:name="Xd0f0c2049cf879aac298d1b7c788b4eafd4d772"/>
    <w:p>
      <w:pPr>
        <w:pStyle w:val="Heading2"/>
      </w:pPr>
      <w:r>
        <w:t xml:space="preserve">I. Introduction: Contextualizing Research in Nigeria Abuja</w:t>
      </w:r>
    </w:p>
    <w:p>
      <w:pPr>
        <w:pStyle w:val="FirstParagraph"/>
      </w:pPr>
      <w:r>
        <w:t xml:space="preserve">The Federal Capital Territory (FCT) of Nigeria Abuja stands as a critical nexus for national development, yet faces unprecedented challenges in sustainable urban governance. As the capital city established in 1991, Abuja's rapid demographic expansion—exceeding 3 million residents with annual growth rates of 5.2%—has strained infrastructure and exacerbated environmental vulnerabilities. This Research Proposal outlines a strategic academic initiative spearheaded by an eminent Professor to address these systemic challenges through evidence-based policy innovation. Nigeria Abuja represents not merely a geographical location, but the political and administrative epicenter demanding urgent scholarly intervention from leading academic experts.</w:t>
      </w:r>
    </w:p>
    <w:bookmarkEnd w:id="20"/>
    <w:bookmarkStart w:id="21" w:name="X6055f4f747d80b4a4a335be5c24ac8c4c12dbf0"/>
    <w:p>
      <w:pPr>
        <w:pStyle w:val="Heading2"/>
      </w:pPr>
      <w:r>
        <w:t xml:space="preserve">II. Problem Statement: Critical Governance Gaps in Nigeria Abuja</w:t>
      </w:r>
    </w:p>
    <w:p>
      <w:pPr>
        <w:pStyle w:val="FirstParagraph"/>
      </w:pPr>
      <w:r>
        <w:t xml:space="preserve">Current urban management frameworks in Nigeria Abuja remain reactive rather than proactive, resulting in persistent issues including:</w:t>
      </w:r>
    </w:p>
    <w:p>
      <w:pPr>
        <w:numPr>
          <w:ilvl w:val="0"/>
          <w:numId w:val="1001"/>
        </w:numPr>
        <w:pStyle w:val="Compact"/>
      </w:pPr>
      <w:r>
        <w:t xml:space="preserve">Fragmented service delivery across 13 local government areas</w:t>
      </w:r>
    </w:p>
    <w:p>
      <w:pPr>
        <w:numPr>
          <w:ilvl w:val="0"/>
          <w:numId w:val="1001"/>
        </w:numPr>
        <w:pStyle w:val="Compact"/>
      </w:pPr>
      <w:r>
        <w:t xml:space="preserve">Climate vulnerability (58% of FCT at high flood risk per Nigerian Meteorological Agency)</w:t>
      </w:r>
    </w:p>
    <w:p>
      <w:pPr>
        <w:numPr>
          <w:ilvl w:val="0"/>
          <w:numId w:val="1001"/>
        </w:numPr>
        <w:pStyle w:val="Compact"/>
      </w:pPr>
      <w:r>
        <w:t xml:space="preserve">Informal settlement proliferation (27% of residents in unplanned neighborhoods)</w:t>
      </w:r>
    </w:p>
    <w:p>
      <w:pPr>
        <w:numPr>
          <w:ilvl w:val="0"/>
          <w:numId w:val="1001"/>
        </w:numPr>
        <w:pStyle w:val="Compact"/>
      </w:pPr>
      <w:r>
        <w:t xml:space="preserve">Weakened inter-agency coordination between Abuja Municipal Area Council (AMAC) and federal ministries</w:t>
      </w:r>
    </w:p>
    <w:p>
      <w:pPr>
        <w:pStyle w:val="FirstParagraph"/>
      </w:pPr>
      <w:r>
        <w:t xml:space="preserve">Existing research lacks the interdisciplinary integration required for holistic solutions. This gap necessitates a Professor-led Research Proposal designed to bridge academic rigor with actionable governance strategies directly applicable to Nigeria Abuja's unique socio-political context.</w:t>
      </w:r>
    </w:p>
    <w:bookmarkEnd w:id="21"/>
    <w:bookmarkStart w:id="22" w:name="X8a238ea90d3ec2161586de3c70a311f0dc2566d"/>
    <w:p>
      <w:pPr>
        <w:pStyle w:val="Heading2"/>
      </w:pPr>
      <w:r>
        <w:t xml:space="preserve">III. Research Objectives: Professor-Driven Strategic Framework</w:t>
      </w:r>
    </w:p>
    <w:p>
      <w:pPr>
        <w:pStyle w:val="FirstParagraph"/>
      </w:pPr>
      <w:r>
        <w:t xml:space="preserve">This study, under the leadership of a distinguished Professor in Urban Governance, aims to achieve four interrelated objectives:</w:t>
      </w:r>
    </w:p>
    <w:p>
      <w:pPr>
        <w:numPr>
          <w:ilvl w:val="0"/>
          <w:numId w:val="1002"/>
        </w:numPr>
        <w:pStyle w:val="Compact"/>
      </w:pPr>
      <w:r>
        <w:t xml:space="preserve">Develop a predictive urban resilience model for Nigeria Abuja using AI-driven spatial analysis</w:t>
      </w:r>
    </w:p>
    <w:p>
      <w:pPr>
        <w:numPr>
          <w:ilvl w:val="0"/>
          <w:numId w:val="1002"/>
        </w:numPr>
        <w:pStyle w:val="Compact"/>
      </w:pPr>
      <w:r>
        <w:t xml:space="preserve">Co-create governance protocols with AMAC and federal agencies to streamline service delivery</w:t>
      </w:r>
    </w:p>
    <w:p>
      <w:pPr>
        <w:numPr>
          <w:ilvl w:val="0"/>
          <w:numId w:val="1002"/>
        </w:numPr>
        <w:pStyle w:val="Compact"/>
      </w:pPr>
      <w:r>
        <w:t xml:space="preserve">Evaluate community-led adaptation mechanisms in 5 high-risk Abuja neighborhoods</w:t>
      </w:r>
    </w:p>
    <w:p>
      <w:pPr>
        <w:numPr>
          <w:ilvl w:val="0"/>
          <w:numId w:val="1002"/>
        </w:numPr>
        <w:pStyle w:val="Compact"/>
      </w:pPr>
      <w:r>
        <w:t xml:space="preserve">Design a policy toolkit for sustainable infrastructure investment aligned with Nigeria's National Urban Policy (2021)</w:t>
      </w:r>
    </w:p>
    <w:p>
      <w:pPr>
        <w:pStyle w:val="FirstParagraph"/>
      </w:pPr>
      <w:r>
        <w:t xml:space="preserve">The Professor will directly supervise all research components, ensuring methodological alignment with the highest standards of academic excellence required for Nigeria's national development agenda.</w:t>
      </w:r>
    </w:p>
    <w:bookmarkEnd w:id="22"/>
    <w:bookmarkStart w:id="26" w:name="X66a72c656261ed7b106f62eb99ce38a2ba3654a"/>
    <w:p>
      <w:pPr>
        <w:pStyle w:val="Heading2"/>
      </w:pPr>
      <w:r>
        <w:t xml:space="preserve">IV. Methodology: Integrating Academic Excellence and Local Context</w:t>
      </w:r>
    </w:p>
    <w:p>
      <w:pPr>
        <w:pStyle w:val="FirstParagraph"/>
      </w:pPr>
      <w:r>
        <w:t xml:space="preserve">A mixed-methods approach will be deployed, uniquely structured around the Professor's expertise in socio-technical systems:</w:t>
      </w:r>
    </w:p>
    <w:bookmarkStart w:id="23" w:name="Xab594c164526dac1798c4815bbb93507b297bf6"/>
    <w:p>
      <w:pPr>
        <w:pStyle w:val="Heading3"/>
      </w:pPr>
      <w:r>
        <w:t xml:space="preserve">Phase 1: Digital Urban Diagnostics (Months 1-4)</w:t>
      </w:r>
    </w:p>
    <w:p>
      <w:pPr>
        <w:pStyle w:val="FirstParagraph"/>
      </w:pPr>
      <w:r>
        <w:t xml:space="preserve">The Professor will lead a geospatial analysis team utilizing satellite imagery and IoT sensor networks across Abuja. This will generate real-time data on infrastructure stress points, validating current administrative records with scientific precision. Crucially, this phase integrates Indigenous knowledge systems through collaboration with Abuja's traditional rulers and community elders.</w:t>
      </w:r>
    </w:p>
    <w:bookmarkEnd w:id="23"/>
    <w:bookmarkStart w:id="24" w:name="Xb111ab623bde3cd716a64e6dd7106dcc981d752"/>
    <w:p>
      <w:pPr>
        <w:pStyle w:val="Heading3"/>
      </w:pPr>
      <w:r>
        <w:t xml:space="preserve">Phase 2: Participatory Governance Labs (Months 5-8)</w:t>
      </w:r>
    </w:p>
    <w:p>
      <w:pPr>
        <w:pStyle w:val="FirstParagraph"/>
      </w:pPr>
      <w:r>
        <w:t xml:space="preserve">Working alongside the Professor, multi-stakeholder workshops will convene policymakers (from Nigeria's Federal Ministry of Housing), private sector partners (e.g., Abuja Water Board), and resident associations. These labs will co-design adaptive governance models through scenario planning exercises—ensuring solutions reflect the lived realities of Nigeria Abuja residents.</w:t>
      </w:r>
    </w:p>
    <w:bookmarkEnd w:id="24"/>
    <w:bookmarkStart w:id="25" w:name="Xecfe35488b2350832beed2118f453a96df63fe3"/>
    <w:p>
      <w:pPr>
        <w:pStyle w:val="Heading3"/>
      </w:pPr>
      <w:r>
        <w:t xml:space="preserve">Phase 3: Policy Implementation Framework (Months 9-12)</w:t>
      </w:r>
    </w:p>
    <w:p>
      <w:pPr>
        <w:pStyle w:val="FirstParagraph"/>
      </w:pPr>
      <w:r>
        <w:t xml:space="preserve">The Professor will synthesize findings into a replicable "Abuja Governance Accelerator" framework. This includes standardized metrics for monitoring service delivery, digital dashboards for real-time municipal performance tracking, and capacity-building modules for local government staff—directly addressing Nigeria's Sustainable Development Goal (SDG) targets.</w:t>
      </w:r>
    </w:p>
    <w:bookmarkEnd w:id="25"/>
    <w:bookmarkEnd w:id="26"/>
    <w:bookmarkStart w:id="27" w:name="Xcfaa187a464a79227b94b1dc5a9fa2a3935ff6c"/>
    <w:p>
      <w:pPr>
        <w:pStyle w:val="Heading2"/>
      </w:pPr>
      <w:r>
        <w:t xml:space="preserve">V. Expected Outcomes: Transformative Impact in Nigeria Abuja</w:t>
      </w:r>
    </w:p>
    <w:p>
      <w:pPr>
        <w:pStyle w:val="FirstParagraph"/>
      </w:pPr>
      <w:r>
        <w:t xml:space="preserve">This Research Proposal anticipates four significant outcomes with immediate applicability to Nigeria Abuja:</w:t>
      </w:r>
    </w:p>
    <w:p>
      <w:pPr>
        <w:numPr>
          <w:ilvl w:val="0"/>
          <w:numId w:val="1003"/>
        </w:numPr>
        <w:pStyle w:val="Compact"/>
      </w:pPr>
      <w:r>
        <w:rPr>
          <w:bCs/>
          <w:b/>
        </w:rPr>
        <w:t xml:space="preserve">Operational Tool:</w:t>
      </w:r>
      <w:r>
        <w:t xml:space="preserve"> </w:t>
      </w:r>
      <w:r>
        <w:t xml:space="preserve">A digital governance platform adopted by AMAC for municipal planning, reducing response times to infrastructure failures by 40%</w:t>
      </w:r>
    </w:p>
    <w:p>
      <w:pPr>
        <w:numPr>
          <w:ilvl w:val="0"/>
          <w:numId w:val="1003"/>
        </w:numPr>
        <w:pStyle w:val="Compact"/>
      </w:pPr>
      <w:r>
        <w:rPr>
          <w:bCs/>
          <w:b/>
        </w:rPr>
        <w:t xml:space="preserve">Policy Influence:</w:t>
      </w:r>
      <w:r>
        <w:t xml:space="preserve"> </w:t>
      </w:r>
      <w:r>
        <w:t xml:space="preserve">Direct integration of research findings into the FCT's 2025 Urban Development Strategy</w:t>
      </w:r>
    </w:p>
    <w:p>
      <w:pPr>
        <w:numPr>
          <w:ilvl w:val="0"/>
          <w:numId w:val="1003"/>
        </w:numPr>
        <w:pStyle w:val="Compact"/>
      </w:pPr>
      <w:r>
        <w:rPr>
          <w:bCs/>
          <w:b/>
        </w:rPr>
        <w:t xml:space="preserve">Capacity Building:</w:t>
      </w:r>
      <w:r>
        <w:t xml:space="preserve"> </w:t>
      </w:r>
      <w:r>
        <w:t xml:space="preserve">Training of 150+ Abuja municipal officials in data-driven decision-making through the Professor's pedagogical framework</w:t>
      </w:r>
    </w:p>
    <w:p>
      <w:pPr>
        <w:numPr>
          <w:ilvl w:val="0"/>
          <w:numId w:val="1003"/>
        </w:numPr>
        <w:pStyle w:val="Compact"/>
      </w:pPr>
      <w:r>
        <w:rPr>
          <w:bCs/>
          <w:b/>
        </w:rPr>
        <w:t xml:space="preserve">Scholarly Contribution:</w:t>
      </w:r>
      <w:r>
        <w:t xml:space="preserve"> </w:t>
      </w:r>
      <w:r>
        <w:t xml:space="preserve">Three peer-reviewed publications in high-impact journals (e.g., *Urban Studies*, *Cities*) with explicit focus on African urban contexts</w:t>
      </w:r>
    </w:p>
    <w:p>
      <w:pPr>
        <w:pStyle w:val="FirstParagraph"/>
      </w:pPr>
      <w:r>
        <w:t xml:space="preserve">Crucially, the Professor's role extends beyond data collection to catalyzing institutional change. This research will position Nigeria Abuja as a model for African capital cities grappling with similar growth pressures.</w:t>
      </w:r>
    </w:p>
    <w:bookmarkEnd w:id="27"/>
    <w:bookmarkStart w:id="28" w:name="X299005c73e93cc283603b5a76a15a87c15cb2ea"/>
    <w:p>
      <w:pPr>
        <w:pStyle w:val="Heading2"/>
      </w:pPr>
      <w:r>
        <w:t xml:space="preserve">VI. Significance: Why This Research Proposal Matters for Nigeria</w:t>
      </w:r>
    </w:p>
    <w:p>
      <w:pPr>
        <w:pStyle w:val="FirstParagraph"/>
      </w:pPr>
      <w:r>
        <w:t xml:space="preserve">Nigeria Abuja's governance challenges are national barometers—failure here risks cascading impacts across the nation's 140+ urban centers. This Professor-led initiative offers a scalable template addressing:</w:t>
      </w:r>
    </w:p>
    <w:p>
      <w:pPr>
        <w:numPr>
          <w:ilvl w:val="0"/>
          <w:numId w:val="1004"/>
        </w:numPr>
        <w:pStyle w:val="Compact"/>
      </w:pPr>
      <w:r>
        <w:rPr>
          <w:bCs/>
          <w:b/>
        </w:rPr>
        <w:t xml:space="preserve">Climate Resilience:</w:t>
      </w:r>
      <w:r>
        <w:t xml:space="preserve"> </w:t>
      </w:r>
      <w:r>
        <w:t xml:space="preserve">With Nigeria ranked 138th on the Global Climate Risk Index, Abuja serves as an essential laboratory for adaptation strategies</w:t>
      </w:r>
    </w:p>
    <w:p>
      <w:pPr>
        <w:numPr>
          <w:ilvl w:val="0"/>
          <w:numId w:val="1004"/>
        </w:numPr>
        <w:pStyle w:val="Compact"/>
      </w:pPr>
      <w:r>
        <w:rPr>
          <w:bCs/>
          <w:b/>
        </w:rPr>
        <w:t xml:space="preserve">Economic Efficiency:</w:t>
      </w:r>
      <w:r>
        <w:t xml:space="preserve"> </w:t>
      </w:r>
      <w:r>
        <w:t xml:space="preserve">Streamlined service delivery could unlock $200M annually in avoided infrastructure costs (per World Bank estimates)</w:t>
      </w:r>
    </w:p>
    <w:p>
      <w:pPr>
        <w:numPr>
          <w:ilvl w:val="0"/>
          <w:numId w:val="1004"/>
        </w:numPr>
        <w:pStyle w:val="Compact"/>
      </w:pPr>
      <w:r>
        <w:rPr>
          <w:bCs/>
          <w:b/>
        </w:rPr>
        <w:t xml:space="preserve">Institutional Reform:</w:t>
      </w:r>
      <w:r>
        <w:t xml:space="preserve"> </w:t>
      </w:r>
      <w:r>
        <w:t xml:space="preserve">Demonstrating how academic expertise can transform bureaucratic inertia into agile governance</w:t>
      </w:r>
    </w:p>
    <w:p>
      <w:pPr>
        <w:pStyle w:val="FirstParagraph"/>
      </w:pPr>
      <w:r>
        <w:t xml:space="preserve">The Research Proposal directly responds to Nigeria's National Policy on Science, Technology and Innovation (2019), which mandates "evidence-based governance solutions for urban challenges." It aligns with the Federal Government's Vision 20:20:20 goal of creating a modern, sustainable capital city.</w:t>
      </w:r>
    </w:p>
    <w:bookmarkEnd w:id="28"/>
    <w:bookmarkStart w:id="29" w:name="X4acf88c70096fe6ef621ace580dc7c857e2eec5"/>
    <w:p>
      <w:pPr>
        <w:pStyle w:val="Heading2"/>
      </w:pPr>
      <w:r>
        <w:t xml:space="preserve">VII. Professor's Qualifications and Commitment</w:t>
      </w:r>
    </w:p>
    <w:p>
      <w:pPr>
        <w:pStyle w:val="FirstParagraph"/>
      </w:pPr>
      <w:r>
        <w:t xml:space="preserve">Dr. Amina Bello (the proposing Professor) brings 18 years of specialized experience in African urban systems, including:</w:t>
      </w:r>
    </w:p>
    <w:p>
      <w:pPr>
        <w:numPr>
          <w:ilvl w:val="0"/>
          <w:numId w:val="1005"/>
        </w:numPr>
        <w:pStyle w:val="Compact"/>
      </w:pPr>
      <w:r>
        <w:t xml:space="preserve">Leading a $3.5M EU-funded research project on Lagos urban governance</w:t>
      </w:r>
    </w:p>
    <w:p>
      <w:pPr>
        <w:numPr>
          <w:ilvl w:val="0"/>
          <w:numId w:val="1005"/>
        </w:numPr>
        <w:pStyle w:val="Compact"/>
      </w:pPr>
      <w:r>
        <w:t xml:space="preserve">Advising the Nigerian Federal Ministry of Environment on climate adaptation frameworks</w:t>
      </w:r>
    </w:p>
    <w:p>
      <w:pPr>
        <w:numPr>
          <w:ilvl w:val="0"/>
          <w:numId w:val="1005"/>
        </w:numPr>
        <w:pStyle w:val="Compact"/>
      </w:pPr>
      <w:r>
        <w:t xml:space="preserve">Publishing 27 peer-reviewed articles in *Urban Geography* and *African Affairs*</w:t>
      </w:r>
    </w:p>
    <w:p>
      <w:pPr>
        <w:pStyle w:val="FirstParagraph"/>
      </w:pPr>
      <w:r>
        <w:t xml:space="preserve">Her commitment to Nigeria Abuja is demonstrated through her active role in the Abuja Urban Thinkers' Collective since 2015. This Research Proposal represents her strategic vision for transforming academic inquiry into tangible public value within Nigeria's capital.</w:t>
      </w:r>
    </w:p>
    <w:bookmarkEnd w:id="29"/>
    <w:bookmarkStart w:id="30" w:name="Xcada36a3ec5f0e38e9bf3aa5e0043ac841e7e91"/>
    <w:p>
      <w:pPr>
        <w:pStyle w:val="Heading2"/>
      </w:pPr>
      <w:r>
        <w:t xml:space="preserve">VIII. Implementation Timeline and Resource Requirements</w:t>
      </w:r>
    </w:p>
    <w:p>
      <w:pPr>
        <w:pStyle w:val="FirstParagraph"/>
      </w:pPr>
      <w:r>
        <w:t xml:space="preserve">A 12-month implementation plan is proposed, requiring: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I: Data Collection</w:t>
            </w:r>
          </w:p>
        </w:tc>
        <w:tc>
          <w:tcPr/>
          <w:p>
            <w:pPr>
              <w:pStyle w:val="Compact"/>
              <w:jc w:val="left"/>
            </w:pPr>
            <w:r>
              <w:t xml:space="preserve">Satellite analysis, community surveys across 10 wards</w:t>
            </w:r>
          </w:p>
        </w:tc>
        <w:tc>
          <w:tcPr/>
          <w:p>
            <w:pPr>
              <w:pStyle w:val="Compact"/>
              <w:jc w:val="left"/>
            </w:pPr>
            <w:r>
              <w:t xml:space="preserve">$85,000 (sensors, field team)</w:t>
            </w:r>
          </w:p>
        </w:tc>
      </w:tr>
      <w:tr>
        <w:tc>
          <w:tcPr/>
          <w:p>
            <w:pPr>
              <w:pStyle w:val="Compact"/>
              <w:jc w:val="left"/>
            </w:pPr>
            <w:r>
              <w:t xml:space="preserve">II: Co-Design Workshops</w:t>
            </w:r>
          </w:p>
        </w:tc>
        <w:tc>
          <w:tcPr/>
          <w:p>
            <w:pPr>
              <w:pStyle w:val="Compact"/>
              <w:jc w:val="left"/>
            </w:pPr>
            <w:r>
              <w:t xml:space="preserve">12 stakeholder workshops in Abuja</w:t>
            </w:r>
          </w:p>
        </w:tc>
        <w:tc>
          <w:tcPr/>
          <w:p>
            <w:pPr>
              <w:pStyle w:val="Compact"/>
              <w:jc w:val="left"/>
            </w:pPr>
            <w:r>
              <w:t xml:space="preserve">$42,000 (venue, facilitators)</w:t>
            </w:r>
          </w:p>
        </w:tc>
      </w:tr>
      <w:tr>
        <w:tc>
          <w:tcPr/>
          <w:p>
            <w:pPr>
              <w:pStyle w:val="Compact"/>
              <w:jc w:val="left"/>
            </w:pPr>
            <w:r>
              <w:t xml:space="preserve">III: Policy Integration</w:t>
            </w:r>
          </w:p>
        </w:tc>
        <w:tc>
          <w:tcPr/>
          <w:p>
            <w:pPr>
              <w:pStyle w:val="Compact"/>
              <w:jc w:val="left"/>
            </w:pPr>
            <w:r>
              <w:t xml:space="preserve">Drafting toolkit, training modules for AMAC staff</w:t>
            </w:r>
          </w:p>
        </w:tc>
        <w:tc>
          <w:tcPr/>
          <w:p>
            <w:pPr>
              <w:pStyle w:val="Compact"/>
              <w:jc w:val="left"/>
            </w:pPr>
            <w:r>
              <w:t xml:space="preserve">$38,500 (content development, capacity building)</w:t>
            </w:r>
          </w:p>
        </w:tc>
      </w:tr>
    </w:tbl>
    <w:bookmarkEnd w:id="30"/>
    <w:bookmarkStart w:id="32" w:name="X82f15f305ff6b924cf77f94c0f6d9b9feb9b836"/>
    <w:p>
      <w:pPr>
        <w:pStyle w:val="Heading2"/>
      </w:pPr>
      <w:r>
        <w:t xml:space="preserve">IX. Conclusion: A Call for Strategic Investment in Professor-Led Research</w:t>
      </w:r>
    </w:p>
    <w:p>
      <w:pPr>
        <w:pStyle w:val="FirstParagraph"/>
      </w:pPr>
      <w:r>
        <w:t xml:space="preserve">The proposed Research Proposal represents a pivotal opportunity to advance sustainable governance in Nigeria Abuja through the leadership of an internationally recognized Professor. This initiative transcends academic inquiry—it is a strategic investment in Nigeria's urban future, directly contributing to national development priorities while establishing Abuja as a global benchmark for African capital city management. By supporting this Professor-led research, the National Commission will catalyze institutional innovation that can transform governance challenges into opportunities for inclusive growth across Nigeria.</w:t>
      </w:r>
    </w:p>
    <w:p>
      <w:pPr>
        <w:pStyle w:val="BodyText"/>
      </w:pPr>
      <w:r>
        <w:t xml:space="preserve">As the capital of Nigeria continues to evolve, evidence-based leadership from academia is not merely beneficial—it is essential. This Research Proposal provides a clear pathway for the Professor to deliver measurable impact where it matters most: in the heart of Nigeria Abuja.</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Governance in Nigeria Abuja</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