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0e7064b13ebff23626cb5ce2bcc5afc6bc720c2"/>
    <w:p>
      <w:pPr>
        <w:pStyle w:val="Heading1"/>
      </w:pPr>
      <w:r>
        <w:t xml:space="preserve">Research Proposal: Developing Smart Urban Solutions for Coastal Cities under Saudi Vision 2030 in Jeddah</w:t>
      </w:r>
    </w:p>
    <w:p>
      <w:pPr>
        <w:pStyle w:val="FirstParagraph"/>
      </w:pPr>
      <w:r>
        <w:rPr>
          <w:bCs/>
          <w:b/>
        </w:rPr>
        <w:t xml:space="preserve">Submitted By:</w:t>
      </w:r>
      <w:r>
        <w:t xml:space="preserve"> </w:t>
      </w:r>
      <w:r>
        <w:t xml:space="preserve">Dr. Amina Al-Saud, Professor of Urban Sustainability &amp; Smart Technologies</w:t>
      </w:r>
    </w:p>
    <w:p>
      <w:pPr>
        <w:pStyle w:val="BodyText"/>
      </w:pPr>
      <w:r>
        <w:rPr>
          <w:bCs/>
          <w:b/>
        </w:rPr>
        <w:t xml:space="preserve">Institution:</w:t>
      </w:r>
      <w:r>
        <w:t xml:space="preserve"> </w:t>
      </w:r>
      <w:r>
        <w:t xml:space="preserve">College of Engineering &amp; Technology, King Abdulaziz University (KAU), Jeddah</w:t>
      </w:r>
    </w:p>
    <w:p>
      <w:pPr>
        <w:pStyle w:val="BodyText"/>
      </w:pPr>
      <w:r>
        <w:rPr>
          <w:bCs/>
          <w:b/>
        </w:rPr>
        <w:t xml:space="preserve">Date:</w:t>
      </w:r>
      <w:r>
        <w:t xml:space="preserve"> </w:t>
      </w:r>
      <w:r>
        <w:t xml:space="preserve">October 26, 2023</w:t>
      </w:r>
    </w:p>
    <w:bookmarkStart w:id="20" w:name="X10edb6d2b2c7dc454441f1d514cf96bd9a7f97c"/>
    <w:p>
      <w:pPr>
        <w:pStyle w:val="Heading2"/>
      </w:pPr>
      <w:r>
        <w:t xml:space="preserve">I. Executive Summary: A Strategic Research Imperative for Saudi Arabia Jeddah</w:t>
      </w:r>
    </w:p>
    <w:p>
      <w:pPr>
        <w:pStyle w:val="FirstParagraph"/>
      </w:pPr>
      <w:r>
        <w:t xml:space="preserve">This research proposal outlines a critical initiative led by a distinguished Professor in urban sustainability to address pressing challenges facing Jeddah, the economic heartbeat of Saudi Arabia. As the Kingdom accelerates its Vision 2030 transformation, Jeddah's rapid urbanization, coastal vulnerability, and tourism-driven economy demand innovative, data-driven solutions. This</w:t>
      </w:r>
      <w:r>
        <w:t xml:space="preserve"> </w:t>
      </w:r>
      <w:r>
        <w:rPr>
          <w:bCs/>
          <w:b/>
        </w:rPr>
        <w:t xml:space="preserve">Research Proposal</w:t>
      </w:r>
      <w:r>
        <w:t xml:space="preserve"> </w:t>
      </w:r>
      <w:r>
        <w:t xml:space="preserve">positions the</w:t>
      </w:r>
      <w:r>
        <w:t xml:space="preserve"> </w:t>
      </w:r>
      <w:r>
        <w:rPr>
          <w:bCs/>
          <w:b/>
        </w:rPr>
        <w:t xml:space="preserve">Professor</w:t>
      </w:r>
      <w:r>
        <w:t xml:space="preserve"> </w:t>
      </w:r>
      <w:r>
        <w:t xml:space="preserve">as a pivotal leader in developing scalable smart city frameworks specifically tailored for Saudi Arabia Jeddah. The project directly supports national priorities by enhancing urban resilience, optimizing resource use, and fostering economic diversification through cutting-edge technology integration within Jeddah's unique geographical and socio-economic context.</w:t>
      </w:r>
    </w:p>
    <w:bookmarkEnd w:id="20"/>
    <w:bookmarkStart w:id="21" w:name="X0ed842935b26a2150a8a7c105cea54f30dc336d"/>
    <w:p>
      <w:pPr>
        <w:pStyle w:val="Heading2"/>
      </w:pPr>
      <w:r>
        <w:t xml:space="preserve">II. Introduction: Contextualizing Research in Saudi Arabia Jeddah</w:t>
      </w:r>
    </w:p>
    <w:p>
      <w:pPr>
        <w:pStyle w:val="FirstParagraph"/>
      </w:pPr>
      <w:r>
        <w:t xml:space="preserve">Jeddah, as the second-largest city in Saudi Arabia and a major global port, stands at a pivotal juncture. Its strategic location on the Red Sea coast fuels economic activity but also exposes it to significant climate risks (rising sea levels, extreme heat) and infrastructure strain from exponential population growth. Current urban management systems struggle to cope with these pressures, hindering sustainable development goals. Saudi Arabia’s Vision 2030 explicitly prioritizes "Sustainable Cities" and "Quality of Life," making Jeddah a critical laboratory for testing solutions that can be scaled across the Kingdom. This</w:t>
      </w:r>
      <w:r>
        <w:t xml:space="preserve"> </w:t>
      </w:r>
      <w:r>
        <w:rPr>
          <w:bCs/>
          <w:b/>
        </w:rPr>
        <w:t xml:space="preserve">Research Proposal</w:t>
      </w:r>
      <w:r>
        <w:t xml:space="preserve"> </w:t>
      </w:r>
      <w:r>
        <w:t xml:space="preserve">responds directly to this national call, leveraging the expertise of an experienced</w:t>
      </w:r>
      <w:r>
        <w:t xml:space="preserve"> </w:t>
      </w:r>
      <w:r>
        <w:rPr>
          <w:bCs/>
          <w:b/>
        </w:rPr>
        <w:t xml:space="preserve">Professor</w:t>
      </w:r>
      <w:r>
        <w:t xml:space="preserve"> </w:t>
      </w:r>
      <w:r>
        <w:t xml:space="preserve">to establish a robust research foundation focused on Jeddah.</w:t>
      </w:r>
    </w:p>
    <w:bookmarkEnd w:id="21"/>
    <w:bookmarkStart w:id="22" w:name="X89e0bf8311d0c4738157f55c500d589610bc822"/>
    <w:p>
      <w:pPr>
        <w:pStyle w:val="Heading2"/>
      </w:pPr>
      <w:r>
        <w:t xml:space="preserve">III. Problem Statement: Urgent Needs in Jeddah's Urban Fabric</w:t>
      </w:r>
    </w:p>
    <w:p>
      <w:pPr>
        <w:pStyle w:val="FirstParagraph"/>
      </w:pPr>
      <w:r>
        <w:t xml:space="preserve">The core problem is the lack of integrated, locally-adapted smart urban management systems for Jeddah. Existing approaches are often imported or generic, failing to address:</w:t>
      </w:r>
    </w:p>
    <w:p>
      <w:pPr>
        <w:numPr>
          <w:ilvl w:val="0"/>
          <w:numId w:val="1001"/>
        </w:numPr>
        <w:pStyle w:val="Compact"/>
      </w:pPr>
      <w:r>
        <w:rPr>
          <w:bCs/>
          <w:b/>
        </w:rPr>
        <w:t xml:space="preserve">Coastal Vulnerability:</w:t>
      </w:r>
      <w:r>
        <w:t xml:space="preserve"> </w:t>
      </w:r>
      <w:r>
        <w:t xml:space="preserve">Inadequate planning for sea-level rise and storm surges threatening critical infrastructure along the Red Sea coast.</w:t>
      </w:r>
    </w:p>
    <w:p>
      <w:pPr>
        <w:numPr>
          <w:ilvl w:val="0"/>
          <w:numId w:val="1001"/>
        </w:numPr>
        <w:pStyle w:val="Compact"/>
      </w:pPr>
      <w:r>
        <w:rPr>
          <w:bCs/>
          <w:b/>
        </w:rPr>
        <w:t xml:space="preserve">Resource Scarcity:</w:t>
      </w:r>
      <w:r>
        <w:t xml:space="preserve"> </w:t>
      </w:r>
      <w:r>
        <w:t xml:space="preserve">High water and energy consumption in dense urban zones, exacerbated by climate conditions, straining national resources.</w:t>
      </w:r>
    </w:p>
    <w:p>
      <w:pPr>
        <w:numPr>
          <w:ilvl w:val="0"/>
          <w:numId w:val="1001"/>
        </w:numPr>
        <w:pStyle w:val="Compact"/>
      </w:pPr>
      <w:r>
        <w:rPr>
          <w:bCs/>
          <w:b/>
        </w:rPr>
        <w:t xml:space="preserve">Traffic &amp; Mobility Crisis:</w:t>
      </w:r>
      <w:r>
        <w:t xml:space="preserve"> </w:t>
      </w:r>
      <w:r>
        <w:t xml:space="preserve">Chronic congestion on key corridors (e.g., King Abdullah Road), impacting tourism, commerce, and quality of life for Jeddah residents.</w:t>
      </w:r>
    </w:p>
    <w:p>
      <w:pPr>
        <w:numPr>
          <w:ilvl w:val="0"/>
          <w:numId w:val="1001"/>
        </w:numPr>
        <w:pStyle w:val="Compact"/>
      </w:pPr>
      <w:r>
        <w:rPr>
          <w:bCs/>
          <w:b/>
        </w:rPr>
        <w:t xml:space="preserve">Data Silos:</w:t>
      </w:r>
      <w:r>
        <w:t xml:space="preserve"> </w:t>
      </w:r>
      <w:r>
        <w:t xml:space="preserve">Fragmented data across municipal departments (transportation, utilities, environment) preventing holistic decision-making.</w:t>
      </w:r>
    </w:p>
    <w:p>
      <w:pPr>
        <w:pStyle w:val="FirstParagraph"/>
      </w:pPr>
      <w:r>
        <w:t xml:space="preserve">This</w:t>
      </w:r>
      <w:r>
        <w:t xml:space="preserve"> </w:t>
      </w:r>
      <w:r>
        <w:rPr>
          <w:bCs/>
          <w:b/>
        </w:rPr>
        <w:t xml:space="preserve">Research Proposal</w:t>
      </w:r>
      <w:r>
        <w:t xml:space="preserve">, spearheaded by a dedicated</w:t>
      </w:r>
      <w:r>
        <w:t xml:space="preserve"> </w:t>
      </w:r>
      <w:r>
        <w:rPr>
          <w:bCs/>
          <w:b/>
        </w:rPr>
        <w:t xml:space="preserve">Professor</w:t>
      </w:r>
      <w:r>
        <w:t xml:space="preserve">, aims to dismantle these silos and create actionable intelligence for Jeddah's sustainable future within the framework of Saudi Arabia's national vision.</w:t>
      </w:r>
    </w:p>
    <w:bookmarkEnd w:id="22"/>
    <w:bookmarkStart w:id="23" w:name="Xb71d6997f37d95af420e3b2b3fc5bcbbf866adc"/>
    <w:p>
      <w:pPr>
        <w:pStyle w:val="Heading2"/>
      </w:pPr>
      <w:r>
        <w:t xml:space="preserve">IV. Research Objectives: A Professor-Led Framework for Jeddah</w:t>
      </w:r>
    </w:p>
    <w:p>
      <w:pPr>
        <w:pStyle w:val="FirstParagraph"/>
      </w:pPr>
      <w:r>
        <w:t xml:space="preserve">The central aim of this research, led by the</w:t>
      </w:r>
      <w:r>
        <w:t xml:space="preserve"> </w:t>
      </w:r>
      <w:r>
        <w:rPr>
          <w:bCs/>
          <w:b/>
        </w:rPr>
        <w:t xml:space="preserve">Professor</w:t>
      </w:r>
      <w:r>
        <w:t xml:space="preserve">, is to design and validate a "Jeddah Smart Coastal Urban Intelligence Platform" (JSCUIP). Specific objectives include:</w:t>
      </w:r>
    </w:p>
    <w:p>
      <w:pPr>
        <w:numPr>
          <w:ilvl w:val="0"/>
          <w:numId w:val="1002"/>
        </w:numPr>
        <w:pStyle w:val="Compact"/>
      </w:pPr>
      <w:r>
        <w:rPr>
          <w:bCs/>
          <w:b/>
        </w:rPr>
        <w:t xml:space="preserve">Assess &amp; Model:</w:t>
      </w:r>
      <w:r>
        <w:t xml:space="preserve"> </w:t>
      </w:r>
      <w:r>
        <w:t xml:space="preserve">Conduct a comprehensive vulnerability assessment of Jeddah's coastal infrastructure using GIS, climate models, and real-time IoT sensor data, generating location-specific risk maps.</w:t>
      </w:r>
    </w:p>
    <w:p>
      <w:pPr>
        <w:numPr>
          <w:ilvl w:val="0"/>
          <w:numId w:val="1002"/>
        </w:numPr>
        <w:pStyle w:val="Compact"/>
      </w:pPr>
      <w:r>
        <w:rPr>
          <w:bCs/>
          <w:b/>
        </w:rPr>
        <w:t xml:space="preserve">Optimize Resources:</w:t>
      </w:r>
      <w:r>
        <w:t xml:space="preserve"> </w:t>
      </w:r>
      <w:r>
        <w:t xml:space="preserve">Develop AI-driven algorithms for dynamic optimization of water distribution networks and energy consumption patterns in high-density districts (e.g., Al-Balad Historic District), targeting 25% reduction in waste within 3 years.</w:t>
      </w:r>
    </w:p>
    <w:p>
      <w:pPr>
        <w:numPr>
          <w:ilvl w:val="0"/>
          <w:numId w:val="1002"/>
        </w:numPr>
        <w:pStyle w:val="Compact"/>
      </w:pPr>
      <w:r>
        <w:rPr>
          <w:bCs/>
          <w:b/>
        </w:rPr>
        <w:t xml:space="preserve">Revolutionize Mobility:</w:t>
      </w:r>
      <w:r>
        <w:t xml:space="preserve"> </w:t>
      </w:r>
      <w:r>
        <w:t xml:space="preserve">Create an integrated mobility-as-a-service (MaaS) platform using real-time traffic, public transport, and emerging modal data to reduce average commute times by 20% in pilot zones.</w:t>
      </w:r>
    </w:p>
    <w:p>
      <w:pPr>
        <w:numPr>
          <w:ilvl w:val="0"/>
          <w:numId w:val="1002"/>
        </w:numPr>
        <w:pStyle w:val="Compact"/>
      </w:pPr>
      <w:r>
        <w:rPr>
          <w:bCs/>
          <w:b/>
        </w:rPr>
        <w:t xml:space="preserve">Build Capacity:</w:t>
      </w:r>
      <w:r>
        <w:t xml:space="preserve"> </w:t>
      </w:r>
      <w:r>
        <w:t xml:space="preserve">Establish a Saudi-Jeddah-based research consortium with KAU, Jeddah Municipality, Red Sea Global (NEOM), and local tech startups to ensure knowledge transfer and sustainable implementation, directly aligning with the</w:t>
      </w:r>
      <w:r>
        <w:t xml:space="preserve"> </w:t>
      </w:r>
      <w:r>
        <w:rPr>
          <w:bCs/>
          <w:b/>
        </w:rPr>
        <w:t xml:space="preserve">Professor</w:t>
      </w:r>
      <w:r>
        <w:t xml:space="preserve">'s role in fostering national academic-industry partnerships.</w:t>
      </w:r>
    </w:p>
    <w:bookmarkEnd w:id="23"/>
    <w:bookmarkStart w:id="24" w:name="X3cb1f1ceac71c0c53ba555f7e6223507d43f157"/>
    <w:p>
      <w:pPr>
        <w:pStyle w:val="Heading2"/>
      </w:pPr>
      <w:r>
        <w:t xml:space="preserve">V. Methodology: Rigorous &amp; Jeddah-Centric Approach</w:t>
      </w:r>
    </w:p>
    <w:p>
      <w:pPr>
        <w:pStyle w:val="FirstParagraph"/>
      </w:pPr>
      <w:r>
        <w:t xml:space="preserve">The</w:t>
      </w:r>
      <w:r>
        <w:t xml:space="preserve"> </w:t>
      </w:r>
      <w:r>
        <w:rPr>
          <w:bCs/>
          <w:b/>
        </w:rPr>
        <w:t xml:space="preserve">Professor</w:t>
      </w:r>
      <w:r>
        <w:t xml:space="preserve"> </w:t>
      </w:r>
      <w:r>
        <w:t xml:space="preserve">will employ a mixed-methods, participatory approach:</w:t>
      </w:r>
    </w:p>
    <w:p>
      <w:pPr>
        <w:numPr>
          <w:ilvl w:val="0"/>
          <w:numId w:val="1003"/>
        </w:numPr>
        <w:pStyle w:val="Compact"/>
      </w:pPr>
      <w:r>
        <w:rPr>
          <w:bCs/>
          <w:b/>
        </w:rPr>
        <w:t xml:space="preserve">Phase 1 (Months 1-6):</w:t>
      </w:r>
      <w:r>
        <w:t xml:space="preserve"> </w:t>
      </w:r>
      <w:r>
        <w:t xml:space="preserve">Deep-dive stakeholder workshops with Jeddah Municipality departments, local communities (including women's groups in Al-Muhaireb area), and tourism bodies to co-design problem statements and data needs.</w:t>
      </w:r>
    </w:p>
    <w:p>
      <w:pPr>
        <w:numPr>
          <w:ilvl w:val="0"/>
          <w:numId w:val="1003"/>
        </w:numPr>
        <w:pStyle w:val="Compact"/>
      </w:pPr>
      <w:r>
        <w:rPr>
          <w:bCs/>
          <w:b/>
        </w:rPr>
        <w:t xml:space="preserve">Phase 2 (Months 7-18):</w:t>
      </w:r>
      <w:r>
        <w:t xml:space="preserve"> </w:t>
      </w:r>
      <w:r>
        <w:t xml:space="preserve">Deployment of low-cost IoT sensor networks across key Jeddah zones for real-time environmental, traffic, and resource monitoring. Utilizing existing municipal data streams (with appropriate permissions) to build the foundational JSCUIP dataset.</w:t>
      </w:r>
    </w:p>
    <w:p>
      <w:pPr>
        <w:numPr>
          <w:ilvl w:val="0"/>
          <w:numId w:val="1003"/>
        </w:numPr>
        <w:pStyle w:val="Compact"/>
      </w:pPr>
      <w:r>
        <w:rPr>
          <w:bCs/>
          <w:b/>
        </w:rPr>
        <w:t xml:space="preserve">Phase 3 (Months 19-30):</w:t>
      </w:r>
      <w:r>
        <w:t xml:space="preserve"> </w:t>
      </w:r>
      <w:r>
        <w:t xml:space="preserve">Development and rigorous simulation testing of AI models using historical Jeddah weather, traffic, and energy data. Pilot implementation in two high-impact districts with continuous feedback loops involving municipal partners.</w:t>
      </w:r>
    </w:p>
    <w:p>
      <w:pPr>
        <w:numPr>
          <w:ilvl w:val="0"/>
          <w:numId w:val="1003"/>
        </w:numPr>
        <w:pStyle w:val="Compact"/>
      </w:pPr>
      <w:r>
        <w:rPr>
          <w:bCs/>
          <w:b/>
        </w:rPr>
        <w:t xml:space="preserve">Phase 4 (Months 31-36):</w:t>
      </w:r>
      <w:r>
        <w:t xml:space="preserve"> </w:t>
      </w:r>
      <w:r>
        <w:t xml:space="preserve">Comprehensive impact assessment against defined KPIs (reduced flood risk, lower utility waste, improved mobility), policy recommendations for Jeddah Municipality and Saudi Ministry of Municipalities, and finalization of a scalable national implementation roadmap.</w:t>
      </w:r>
    </w:p>
    <w:p>
      <w:pPr>
        <w:pStyle w:val="FirstParagraph"/>
      </w:pPr>
      <w:r>
        <w:t xml:space="preserve">This methodology ensures the</w:t>
      </w:r>
      <w:r>
        <w:t xml:space="preserve"> </w:t>
      </w:r>
      <w:r>
        <w:rPr>
          <w:bCs/>
          <w:b/>
        </w:rPr>
        <w:t xml:space="preserve">Research Proposal</w:t>
      </w:r>
      <w:r>
        <w:t xml:space="preserve"> </w:t>
      </w:r>
      <w:r>
        <w:t xml:space="preserve">is not just academically sound but directly applicable to solving</w:t>
      </w:r>
      <w:r>
        <w:t xml:space="preserve"> </w:t>
      </w:r>
      <w:r>
        <w:rPr>
          <w:bCs/>
          <w:b/>
        </w:rPr>
        <w:t xml:space="preserve">Saudi Arabia Jeddah</w:t>
      </w:r>
      <w:r>
        <w:t xml:space="preserve">'s most acute urban challenges.</w:t>
      </w:r>
    </w:p>
    <w:bookmarkEnd w:id="24"/>
    <w:bookmarkStart w:id="25" w:name="X1940f80c984b5a0147c4cb9801de83d61b359c5"/>
    <w:p>
      <w:pPr>
        <w:pStyle w:val="Heading2"/>
      </w:pPr>
      <w:r>
        <w:t xml:space="preserve">VI. Expected Impact: Aligning with Saudi Vision 2030 in Jeddah</w:t>
      </w:r>
    </w:p>
    <w:p>
      <w:pPr>
        <w:pStyle w:val="FirstParagraph"/>
      </w:pPr>
      <w:r>
        <w:t xml:space="preserve">The successful completion of this research, under the leadership of the</w:t>
      </w:r>
      <w:r>
        <w:t xml:space="preserve"> </w:t>
      </w:r>
      <w:r>
        <w:rPr>
          <w:bCs/>
          <w:b/>
        </w:rPr>
        <w:t xml:space="preserve">Professor</w:t>
      </w:r>
      <w:r>
        <w:t xml:space="preserve">, will yield transformative impact for Jeddah and Saudi Arabia:</w:t>
      </w:r>
    </w:p>
    <w:p>
      <w:pPr>
        <w:numPr>
          <w:ilvl w:val="0"/>
          <w:numId w:val="1004"/>
        </w:numPr>
        <w:pStyle w:val="Compact"/>
      </w:pPr>
      <w:r>
        <w:rPr>
          <w:bCs/>
          <w:b/>
        </w:rPr>
        <w:t xml:space="preserve">National Strategic Alignment:</w:t>
      </w:r>
      <w:r>
        <w:t xml:space="preserve"> </w:t>
      </w:r>
      <w:r>
        <w:t xml:space="preserve">Direct contribution to Vision 2030 pillars: "Sustainable Cities," "Economic Diversification" (through smart tourism infrastructure), and "National Resilience."</w:t>
      </w:r>
    </w:p>
    <w:p>
      <w:pPr>
        <w:numPr>
          <w:ilvl w:val="0"/>
          <w:numId w:val="1004"/>
        </w:numPr>
        <w:pStyle w:val="Compact"/>
      </w:pPr>
      <w:r>
        <w:rPr>
          <w:bCs/>
          <w:b/>
        </w:rPr>
        <w:t xml:space="preserve">Jeddah-Specific Benefits:</w:t>
      </w:r>
      <w:r>
        <w:t xml:space="preserve"> </w:t>
      </w:r>
      <w:r>
        <w:t xml:space="preserve">Tangible improvements in coastal protection, resource efficiency, and quality of life for Jeddah's 5+ million residents, enhancing its appeal as a global destination.</w:t>
      </w:r>
    </w:p>
    <w:p>
      <w:pPr>
        <w:numPr>
          <w:ilvl w:val="0"/>
          <w:numId w:val="1004"/>
        </w:numPr>
        <w:pStyle w:val="Compact"/>
      </w:pPr>
      <w:r>
        <w:rPr>
          <w:bCs/>
          <w:b/>
        </w:rPr>
        <w:t xml:space="preserve">National Knowledge Leadership:</w:t>
      </w:r>
      <w:r>
        <w:t xml:space="preserve"> </w:t>
      </w:r>
      <w:r>
        <w:t xml:space="preserve">Establishes King Abdulaziz University and the Kingdom as a regional hub for smart city research applicable to other Red Sea coastal cities across MENA.</w:t>
      </w:r>
    </w:p>
    <w:p>
      <w:pPr>
        <w:numPr>
          <w:ilvl w:val="0"/>
          <w:numId w:val="1004"/>
        </w:numPr>
        <w:pStyle w:val="Compact"/>
      </w:pPr>
      <w:r>
        <w:rPr>
          <w:bCs/>
          <w:b/>
        </w:rPr>
        <w:t xml:space="preserve">Capacity Building:</w:t>
      </w:r>
      <w:r>
        <w:t xml:space="preserve"> </w:t>
      </w:r>
      <w:r>
        <w:t xml:space="preserve">Trains 15+ Saudi PhD/Masters students in urban data science, fostering the next generation of local talent critical for long-term national development.</w:t>
      </w:r>
    </w:p>
    <w:bookmarkEnd w:id="25"/>
    <w:bookmarkStart w:id="26" w:name="Xce999cb7aa7f91e64c07fa889556359eac2f82b"/>
    <w:p>
      <w:pPr>
        <w:pStyle w:val="Heading2"/>
      </w:pPr>
      <w:r>
        <w:t xml:space="preserve">VII. Conclusion: A Call to Invest in Jeddah's Future</w:t>
      </w:r>
    </w:p>
    <w:p>
      <w:pPr>
        <w:pStyle w:val="FirstParagraph"/>
      </w:pPr>
      <w:r>
        <w:t xml:space="preserve">This</w:t>
      </w:r>
      <w:r>
        <w:t xml:space="preserve"> </w:t>
      </w:r>
      <w:r>
        <w:rPr>
          <w:bCs/>
          <w:b/>
        </w:rPr>
        <w:t xml:space="preserve">Research Proposal</w:t>
      </w:r>
      <w:r>
        <w:t xml:space="preserve"> </w:t>
      </w:r>
      <w:r>
        <w:t xml:space="preserve">presents a vital opportunity to harness academic excellence under the guidance of a leading</w:t>
      </w:r>
      <w:r>
        <w:t xml:space="preserve"> </w:t>
      </w:r>
      <w:r>
        <w:rPr>
          <w:bCs/>
          <w:b/>
        </w:rPr>
        <w:t xml:space="preserve">Professor</w:t>
      </w:r>
      <w:r>
        <w:t xml:space="preserve">, driving tangible, scalable innovation for the heart of Saudi Arabia – Jeddah. The proposed work transcends academia; it is an investment in Jeddah's sustainability, economic vitality, and its critical role within Saudi Vision 2030. By funding this project, stakeholders directly contribute to building a resilient, smart city that embodies the Kingdom's ambition for a thriving future. The time for action on Jeddah’s urban challenges is now. We seek partnership to transform this vision into reality.</w:t>
      </w:r>
    </w:p>
    <w:p>
      <w:pPr>
        <w:pStyle w:val="BodyText"/>
      </w:pPr>
      <w:r>
        <w:rPr>
          <w:bCs/>
          <w:b/>
        </w:rPr>
        <w:t xml:space="preserve">Keywords:</w:t>
      </w:r>
      <w:r>
        <w:t xml:space="preserve"> </w:t>
      </w:r>
      <w:r>
        <w:t xml:space="preserve">Research Proposal, Professor Leadership, Sustainable Urban Development, Saudi Arabia Jeddah, Vision 2030, Smart City Platform, Coastal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Saudi Arabia Jeddah</dc:title>
  <dc:creator/>
  <dc:language>en</dc:language>
  <cp:keywords/>
  <dcterms:created xsi:type="dcterms:W3CDTF">2025-12-12T02:54:54Z</dcterms:created>
  <dcterms:modified xsi:type="dcterms:W3CDTF">2025-12-12T02:54:54Z</dcterms:modified>
</cp:coreProperties>
</file>

<file path=docProps/custom.xml><?xml version="1.0" encoding="utf-8"?>
<Properties xmlns="http://schemas.openxmlformats.org/officeDocument/2006/custom-properties" xmlns:vt="http://schemas.openxmlformats.org/officeDocument/2006/docPropsVTypes"/>
</file>