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Cape</w:t>
      </w:r>
      <w:r>
        <w:t xml:space="preserve"> </w:t>
      </w:r>
      <w:r>
        <w:t xml:space="preserve">Town</w:t>
      </w:r>
    </w:p>
    <w:bookmarkStart w:id="29" w:name="X818624d6c8e5086465cac06dc19868b4dbe8ee6"/>
    <w:p>
      <w:pPr>
        <w:pStyle w:val="Heading1"/>
      </w:pPr>
      <w:r>
        <w:t xml:space="preserve">Research Proposal: Advancing Sustainable Urban Development in Cape Town through Interdisciplinary Innovation</w:t>
      </w:r>
    </w:p>
    <w:bookmarkStart w:id="20" w:name="X50652436d815e33debd6e496c5f44bd547050c6"/>
    <w:p>
      <w:pPr>
        <w:pStyle w:val="Heading2"/>
      </w:pPr>
      <w:r>
        <w:t xml:space="preserve">Prepared for the Professorship Position at the University of Cape Town, South Africa</w:t>
      </w:r>
    </w:p>
    <w:p>
      <w:pPr>
        <w:pStyle w:val="FirstParagraph"/>
      </w:pPr>
      <w:r>
        <w:rPr>
          <w:bCs/>
          <w:b/>
        </w:rPr>
        <w:t xml:space="preserve">Date:</w:t>
      </w:r>
      <w:r>
        <w:t xml:space="preserve"> </w:t>
      </w:r>
      <w:r>
        <w:t xml:space="preserve">October 26, 2023</w:t>
      </w:r>
      <w:r>
        <w:br/>
      </w:r>
      <w:r>
        <w:rPr>
          <w:bCs/>
          <w:b/>
        </w:rPr>
        <w:t xml:space="preserve">Submitted to:</w:t>
      </w:r>
      <w:r>
        <w:t xml:space="preserve"> </w:t>
      </w:r>
      <w:r>
        <w:t xml:space="preserve">Department of Urban Studies, Faculty of Humanities, University of Cape Town</w:t>
      </w:r>
      <w:r>
        <w:br/>
      </w:r>
      <w:r>
        <w:rPr>
          <w:bCs/>
          <w:b/>
        </w:rPr>
        <w:t xml:space="preserve">Proposed by:</w:t>
      </w:r>
      <w:r>
        <w:t xml:space="preserve"> </w:t>
      </w:r>
      <w:r>
        <w:t xml:space="preserve">Dr. Eleanor van der Merwe (Professorial Candidate)</w:t>
      </w:r>
    </w:p>
    <w:bookmarkEnd w:id="20"/>
    <w:bookmarkStart w:id="21" w:name="i.-introduction"/>
    <w:p>
      <w:pPr>
        <w:pStyle w:val="Heading2"/>
      </w:pPr>
      <w:r>
        <w:t xml:space="preserve">I. Introduction</w:t>
      </w:r>
    </w:p>
    <w:p>
      <w:pPr>
        <w:pStyle w:val="FirstParagraph"/>
      </w:pPr>
      <w:r>
        <w:t xml:space="preserve">This research proposal outlines an ambitious interdisciplinary project designed to address critical urban sustainability challenges in South Africa's vibrant metropolis of Cape Town. As a candidate for the newly established Professorship in Sustainable Urban Systems at the University of Cape Town (UCT), I propose a transformative 5-year research initiative that directly engages with Cape Town's unique socio-ecological context while contributing globally significant scholarship. The project aligns with UCT's strategic focus on "Urban Futures" and South Africa's National Development Plan 2030, positioning the university as a leader in climate-resilient urban innovation within Africa.</w:t>
      </w:r>
    </w:p>
    <w:bookmarkEnd w:id="21"/>
    <w:bookmarkStart w:id="22" w:name="X09fb7b7ae59e4aeb0bfb567798eae18fac31e37"/>
    <w:p>
      <w:pPr>
        <w:pStyle w:val="Heading2"/>
      </w:pPr>
      <w:r>
        <w:t xml:space="preserve">II. Background and Context: Cape Town's Urban Imperative</w:t>
      </w:r>
    </w:p>
    <w:p>
      <w:pPr>
        <w:pStyle w:val="FirstParagraph"/>
      </w:pPr>
      <w:r>
        <w:t xml:space="preserve">Cape Town faces unprecedented urban challenges exacerbated by climate change, spatial inequality, and rapid population growth. As South Africa's second-largest city with 4.6 million residents (Statistics South Africa, 2021), it experiences severe water scarcity (evidenced by the 2018 "Day Zero" crisis), extreme heat island effects, and persistent spatial segregation rooted in apartheid-era planning. The Western Cape government's Integrated Urban Development Framework explicitly identifies sustainable urban transformation as a priority, yet requires context-specific solutions that account for Cape Town's Mediterranean climate, coastal vulnerability, and complex socio-economic landscape.</w:t>
      </w:r>
    </w:p>
    <w:p>
      <w:pPr>
        <w:pStyle w:val="BodyText"/>
      </w:pPr>
      <w:r>
        <w:t xml:space="preserve">Current research gaps are significant: Most urban sustainability studies focus on global North contexts without addressing Global South realities. There is minimal scholarship on how indigenous knowledge systems (e.g., Khoisan land stewardship practices) can integrate with Western scientific approaches to create resilient urban ecosystems. This project directly bridges this gap through a Cape Town-specific methodology.</w:t>
      </w:r>
    </w:p>
    <w:bookmarkEnd w:id="22"/>
    <w:bookmarkStart w:id="23" w:name="iii.-research-problem-statement"/>
    <w:p>
      <w:pPr>
        <w:pStyle w:val="Heading2"/>
      </w:pPr>
      <w:r>
        <w:t xml:space="preserve">III. Research Problem Statement</w:t>
      </w:r>
    </w:p>
    <w:p>
      <w:pPr>
        <w:pStyle w:val="FirstParagraph"/>
      </w:pPr>
      <w:r>
        <w:t xml:space="preserve">Despite Cape Town's status as South Africa's "innovation hub," its urban development remains fragmented across siloed governmental departments and academic disciplines. Critical challenges include:</w:t>
      </w:r>
    </w:p>
    <w:p>
      <w:pPr>
        <w:numPr>
          <w:ilvl w:val="0"/>
          <w:numId w:val="1001"/>
        </w:numPr>
        <w:pStyle w:val="Compact"/>
      </w:pPr>
      <w:r>
        <w:t xml:space="preserve">Inadequate integration of climate adaptation into municipal infrastructure planning</w:t>
      </w:r>
    </w:p>
    <w:p>
      <w:pPr>
        <w:numPr>
          <w:ilvl w:val="0"/>
          <w:numId w:val="1001"/>
        </w:numPr>
        <w:pStyle w:val="Compact"/>
      </w:pPr>
      <w:r>
        <w:t xml:space="preserve">Exclusion of informal settlement communities from co-designing sustainable solutions</w:t>
      </w:r>
    </w:p>
    <w:p>
      <w:pPr>
        <w:numPr>
          <w:ilvl w:val="0"/>
          <w:numId w:val="1001"/>
        </w:numPr>
        <w:pStyle w:val="Compact"/>
      </w:pPr>
      <w:r>
        <w:t xml:space="preserve">Lack of culturally responsive frameworks for green urban spaces in historically marginalized neighborhoods</w:t>
      </w:r>
    </w:p>
    <w:bookmarkEnd w:id="23"/>
    <w:bookmarkStart w:id="24" w:name="iv.-research-objectives"/>
    <w:p>
      <w:pPr>
        <w:pStyle w:val="Heading2"/>
      </w:pPr>
      <w:r>
        <w:t xml:space="preserve">IV. Research Objectives</w:t>
      </w:r>
    </w:p>
    <w:p>
      <w:pPr>
        <w:pStyle w:val="FirstParagraph"/>
      </w:pPr>
      <w:r>
        <w:t xml:space="preserve">The project will achieve three interdependent objectives through rigorous, place-based research:</w:t>
      </w:r>
    </w:p>
    <w:p>
      <w:pPr>
        <w:numPr>
          <w:ilvl w:val="0"/>
          <w:numId w:val="1002"/>
        </w:numPr>
        <w:pStyle w:val="Compact"/>
      </w:pPr>
      <w:r>
        <w:rPr>
          <w:bCs/>
          <w:b/>
        </w:rPr>
        <w:t xml:space="preserve">Develop a Climate-Responsive Urban Framework (CRUF)</w:t>
      </w:r>
      <w:r>
        <w:t xml:space="preserve">: Create an adaptable model for Cape Town that integrates real-time climate data with community-led planning, specifically addressing water security and heat mitigation in high-risk zones like Khayelitsha and Langa.</w:t>
      </w:r>
    </w:p>
    <w:p>
      <w:pPr>
        <w:numPr>
          <w:ilvl w:val="0"/>
          <w:numId w:val="1002"/>
        </w:numPr>
        <w:pStyle w:val="Compact"/>
      </w:pPr>
      <w:r>
        <w:rPr>
          <w:bCs/>
          <w:b/>
        </w:rPr>
        <w:t xml:space="preserve">Establish the Indigenous Knowledge Integration Protocol (IKIP)</w:t>
      </w:r>
      <w:r>
        <w:t xml:space="preserve">: Document and operationalize Khoisan environmental knowledge systems alongside Western scientific methods for urban agriculture, stormwater management, and biodiversity conservation in Cape Town's peri-urban areas.</w:t>
      </w:r>
    </w:p>
    <w:p>
      <w:pPr>
        <w:numPr>
          <w:ilvl w:val="0"/>
          <w:numId w:val="1002"/>
        </w:numPr>
        <w:pStyle w:val="Compact"/>
      </w:pPr>
      <w:r>
        <w:rPr>
          <w:bCs/>
          <w:b/>
        </w:rPr>
        <w:t xml:space="preserve">Build the Cape Town Urban Resilience Observatory (CTURO)</w:t>
      </w:r>
      <w:r>
        <w:t xml:space="preserve">: Create a living laboratory with municipal partners to monitor implementation of CRUF/IKIP across 3 diverse neighborhoods, generating data for South Africa's urban policy transformation.</w:t>
      </w:r>
    </w:p>
    <w:bookmarkEnd w:id="24"/>
    <w:bookmarkStart w:id="25" w:name="v.-methodology"/>
    <w:p>
      <w:pPr>
        <w:pStyle w:val="Heading2"/>
      </w:pPr>
      <w:r>
        <w:t xml:space="preserve">V. Methodology</w:t>
      </w:r>
    </w:p>
    <w:p>
      <w:pPr>
        <w:pStyle w:val="FirstParagraph"/>
      </w:pPr>
      <w:r>
        <w:t xml:space="preserve">This mixed-methods project employs action-research principles grounded in Cape Town's reality:</w:t>
      </w:r>
    </w:p>
    <w:p>
      <w:pPr>
        <w:numPr>
          <w:ilvl w:val="0"/>
          <w:numId w:val="1003"/>
        </w:numPr>
        <w:pStyle w:val="Compact"/>
      </w:pPr>
      <w:r>
        <w:rPr>
          <w:bCs/>
          <w:b/>
        </w:rPr>
        <w:t xml:space="preserve">Phase 1 (Months 1-18):</w:t>
      </w:r>
      <w:r>
        <w:t xml:space="preserve"> </w:t>
      </w:r>
      <w:r>
        <w:t xml:space="preserve">Collaborative mapping of climate vulnerabilities with City of Cape Town departments, community organizations (e.g., Groundwork, C40 Cities), and UCT's African Centre for Migration &amp; Urban Studies.</w:t>
      </w:r>
    </w:p>
    <w:p>
      <w:pPr>
        <w:numPr>
          <w:ilvl w:val="0"/>
          <w:numId w:val="1003"/>
        </w:numPr>
        <w:pStyle w:val="Compact"/>
      </w:pPr>
      <w:r>
        <w:rPr>
          <w:bCs/>
          <w:b/>
        </w:rPr>
        <w:t xml:space="preserve">Phase 2 (Months 19-36):</w:t>
      </w:r>
      <w:r>
        <w:t xml:space="preserve"> </w:t>
      </w:r>
      <w:r>
        <w:t xml:space="preserve">Co-design workshops with residents in informal settlements using participatory rural appraisal techniques, integrating Khoisan elders' ecological knowledge into digital urban planning tools.</w:t>
      </w:r>
    </w:p>
    <w:p>
      <w:pPr>
        <w:numPr>
          <w:ilvl w:val="0"/>
          <w:numId w:val="1003"/>
        </w:numPr>
        <w:pStyle w:val="Compact"/>
      </w:pPr>
      <w:r>
        <w:rPr>
          <w:bCs/>
          <w:b/>
        </w:rPr>
        <w:t xml:space="preserve">Phase 3 (Months 37-60):</w:t>
      </w:r>
      <w:r>
        <w:t xml:space="preserve"> </w:t>
      </w:r>
      <w:r>
        <w:t xml:space="preserve">Implementation and monitoring of pilot projects (e.g., community-managed bioswales, indigenous food forests) with UCT's Environmental Research Group and the Western Cape Department of Transport.</w:t>
      </w:r>
    </w:p>
    <w:p>
      <w:pPr>
        <w:pStyle w:val="FirstParagraph"/>
      </w:pPr>
      <w:r>
        <w:t xml:space="preserve">The project adopts a decolonial methodology emphasizing ethical co-production: 70% of research questions will be defined through community consultations, ensuring academic work serves Cape Town's residents rather than abstracting them from solution design.</w:t>
      </w:r>
    </w:p>
    <w:bookmarkEnd w:id="25"/>
    <w:bookmarkStart w:id="26" w:name="vi.-expected-outcomes-and-significance"/>
    <w:p>
      <w:pPr>
        <w:pStyle w:val="Heading2"/>
      </w:pPr>
      <w:r>
        <w:t xml:space="preserve">VI. Expected Outcomes and Significance</w:t>
      </w:r>
    </w:p>
    <w:p>
      <w:pPr>
        <w:pStyle w:val="FirstParagraph"/>
      </w:pPr>
      <w:r>
        <w:t xml:space="preserve">Our project will deliver four transformative impacts for South Africa Cape Town:</w:t>
      </w:r>
    </w:p>
    <w:p>
      <w:pPr>
        <w:numPr>
          <w:ilvl w:val="0"/>
          <w:numId w:val="1004"/>
        </w:numPr>
        <w:pStyle w:val="Compact"/>
      </w:pPr>
      <w:r>
        <w:rPr>
          <w:bCs/>
          <w:b/>
        </w:rPr>
        <w:t xml:space="preserve">Policymaker Impact:</w:t>
      </w:r>
      <w:r>
        <w:t xml:space="preserve"> </w:t>
      </w:r>
      <w:r>
        <w:t xml:space="preserve">The CRUF will provide the City of Cape Town with an evidence-based toolkit for municipal climate adaptation, directly supporting their 2040 Climate Action Plan.</w:t>
      </w:r>
    </w:p>
    <w:p>
      <w:pPr>
        <w:numPr>
          <w:ilvl w:val="0"/>
          <w:numId w:val="1004"/>
        </w:numPr>
        <w:pStyle w:val="Compact"/>
      </w:pPr>
      <w:r>
        <w:rPr>
          <w:bCs/>
          <w:b/>
        </w:rPr>
        <w:t xml:space="preserve">Academic Contribution:</w:t>
      </w:r>
      <w:r>
        <w:t xml:space="preserve"> </w:t>
      </w:r>
      <w:r>
        <w:t xml:space="preserve">Groundbreaking publication of the IKIP framework in journals like</w:t>
      </w:r>
      <w:r>
        <w:t xml:space="preserve"> </w:t>
      </w:r>
      <w:r>
        <w:rPr>
          <w:iCs/>
          <w:i/>
        </w:rPr>
        <w:t xml:space="preserve">Cities</w:t>
      </w:r>
      <w:r>
        <w:t xml:space="preserve"> </w:t>
      </w:r>
      <w:r>
        <w:t xml:space="preserve">and</w:t>
      </w:r>
      <w:r>
        <w:t xml:space="preserve"> </w:t>
      </w:r>
      <w:r>
        <w:rPr>
          <w:iCs/>
          <w:i/>
        </w:rPr>
        <w:t xml:space="preserve">African Urban Studies</w:t>
      </w:r>
      <w:r>
        <w:t xml:space="preserve">, establishing a new paradigm for Global South urban research.</w:t>
      </w:r>
    </w:p>
    <w:p>
      <w:pPr>
        <w:numPr>
          <w:ilvl w:val="0"/>
          <w:numId w:val="1004"/>
        </w:numPr>
        <w:pStyle w:val="Compact"/>
      </w:pPr>
      <w:r>
        <w:rPr>
          <w:bCs/>
          <w:b/>
        </w:rPr>
        <w:t xml:space="preserve">Social Equity:</w:t>
      </w:r>
      <w:r>
        <w:t xml:space="preserve"> </w:t>
      </w:r>
      <w:r>
        <w:t xml:space="preserve">Training 50+ community researchers from Cape Town's townships through UCT's Community Research Partnership program, creating pathways into urban planning careers.</w:t>
      </w:r>
    </w:p>
    <w:p>
      <w:pPr>
        <w:numPr>
          <w:ilvl w:val="0"/>
          <w:numId w:val="1004"/>
        </w:numPr>
        <w:pStyle w:val="Compact"/>
      </w:pPr>
      <w:r>
        <w:rPr>
          <w:bCs/>
          <w:b/>
        </w:rPr>
        <w:t xml:space="preserve">National Influence:</w:t>
      </w:r>
      <w:r>
        <w:t xml:space="preserve"> </w:t>
      </w:r>
      <w:r>
        <w:t xml:space="preserve">Project findings will inform the Department of Human Settlements' National Urban Policy revision, positioning Cape Town as a model for South Africa's urban centers facing climate pressures.</w:t>
      </w:r>
    </w:p>
    <w:bookmarkEnd w:id="26"/>
    <w:bookmarkStart w:id="27" w:name="vii.-timeline-and-resource-requirements"/>
    <w:p>
      <w:pPr>
        <w:pStyle w:val="Heading2"/>
      </w:pPr>
      <w:r>
        <w:t xml:space="preserve">VII. Timeline and Resource Requirements</w:t>
      </w:r>
    </w:p>
    <w:p>
      <w:pPr>
        <w:pStyle w:val="FirstParagraph"/>
      </w:pPr>
      <w:r>
        <w:t xml:space="preserve">The 5-year project requires:</w:t>
      </w:r>
    </w:p>
    <w:p>
      <w:pPr>
        <w:numPr>
          <w:ilvl w:val="0"/>
          <w:numId w:val="1005"/>
        </w:numPr>
        <w:pStyle w:val="Compact"/>
      </w:pPr>
      <w:r>
        <w:rPr>
          <w:bCs/>
          <w:b/>
        </w:rPr>
        <w:t xml:space="preserve">Year 1:</w:t>
      </w:r>
      <w:r>
        <w:t xml:space="preserve"> </w:t>
      </w:r>
      <w:r>
        <w:t xml:space="preserve">Team formation, community engagement protocols, baseline vulnerability assessment (Budget: R1.8M)</w:t>
      </w:r>
    </w:p>
    <w:p>
      <w:pPr>
        <w:numPr>
          <w:ilvl w:val="0"/>
          <w:numId w:val="1005"/>
        </w:numPr>
        <w:pStyle w:val="Compact"/>
      </w:pPr>
      <w:r>
        <w:rPr>
          <w:bCs/>
          <w:b/>
        </w:rPr>
        <w:t xml:space="preserve">Year 2-3:</w:t>
      </w:r>
      <w:r>
        <w:t xml:space="preserve"> </w:t>
      </w:r>
      <w:r>
        <w:t xml:space="preserve">Co-design workshops, IKIP development, pilot project implementation (Budget: R4.5M)</w:t>
      </w:r>
    </w:p>
    <w:p>
      <w:pPr>
        <w:numPr>
          <w:ilvl w:val="0"/>
          <w:numId w:val="1005"/>
        </w:numPr>
        <w:pStyle w:val="Compact"/>
      </w:pPr>
      <w:r>
        <w:rPr>
          <w:bCs/>
          <w:b/>
        </w:rPr>
        <w:t xml:space="preserve">Year 4-5:</w:t>
      </w:r>
      <w:r>
        <w:t xml:space="preserve"> </w:t>
      </w:r>
      <w:r>
        <w:t xml:space="preserve">CTURO monitoring, policy integration support, national knowledge transfer (Budget: R3.2M)</w:t>
      </w:r>
    </w:p>
    <w:p>
      <w:pPr>
        <w:pStyle w:val="FirstParagraph"/>
      </w:pPr>
      <w:r>
        <w:t xml:space="preserve">Funding will be sourced through a combination of UCT research grants (R3.7M), South Africa's National Research Foundation (NRF) Urban Futures grant (R4.1M), and municipal partnerships with the City of Cape Town (R1.5M). The Professorship position is central to securing these resources through leadership in proposal writing and stakeholder engagement.</w:t>
      </w:r>
    </w:p>
    <w:bookmarkEnd w:id="27"/>
    <w:bookmarkStart w:id="28" w:name="X45be8f4c9ed765535b3f6c60965b27ba302c28d"/>
    <w:p>
      <w:pPr>
        <w:pStyle w:val="Heading2"/>
      </w:pPr>
      <w:r>
        <w:t xml:space="preserve">VIII. Conclusion: Why This Research at UCT, Cape Town?</w:t>
      </w:r>
    </w:p>
    <w:p>
      <w:pPr>
        <w:pStyle w:val="FirstParagraph"/>
      </w:pPr>
      <w:r>
        <w:t xml:space="preserve">As a South Africa-born academic with 15 years of urban research experience across the Western Cape, I bring deep contextual understanding and existing relationships with key stakeholders in Cape Town's sustainability ecosystem. The proposed project is uniquely positioned to leverage UCT's strategic location as the continent's most research-intensive university in Southern Africa. This Research Proposal demonstrates how a Professorship role can catalyze transformative change: not merely conducting academic inquiry, but actively building capacity within Cape Town communities while generating globally relevant knowledge on sustainable urban futures.</w:t>
      </w:r>
    </w:p>
    <w:p>
      <w:pPr>
        <w:pStyle w:val="BodyText"/>
      </w:pPr>
      <w:r>
        <w:t xml:space="preserve">By embedding this research within UCT's campus and Cape Town's streets, we move beyond theoretical discourse to create tangible solutions for South Africa's most pressing urban challenges. The project embodies the very essence of what a Professor at UCT should be: an innovator who connects academic rigor with community imperatives, driving meaningful change in South Africa Cape Town while contributing to global sustainability science.</w:t>
      </w:r>
    </w:p>
    <w:p>
      <w:pPr>
        <w:pStyle w:val="BodyText"/>
      </w:pPr>
      <w:r>
        <w:rPr>
          <w:iCs/>
          <w:i/>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Development in Cape Town</dc:title>
  <dc:creator/>
  <dc:language>en</dc:language>
  <cp:keywords/>
  <dcterms:created xsi:type="dcterms:W3CDTF">2025-12-15T22:44:51Z</dcterms:created>
  <dcterms:modified xsi:type="dcterms:W3CDTF">2025-12-15T22:44:51Z</dcterms:modified>
</cp:coreProperties>
</file>

<file path=docProps/custom.xml><?xml version="1.0" encoding="utf-8"?>
<Properties xmlns="http://schemas.openxmlformats.org/officeDocument/2006/custom-properties" xmlns:vt="http://schemas.openxmlformats.org/officeDocument/2006/docPropsVTypes"/>
</file>