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Spain</w:t>
      </w:r>
      <w:r>
        <w:t xml:space="preserve"> </w:t>
      </w:r>
      <w:r>
        <w:t xml:space="preserve">Valencia</w:t>
      </w:r>
    </w:p>
    <w:bookmarkStart w:id="30" w:name="X28945b1ae447ef3e6550c60829bcd963e295009"/>
    <w:p>
      <w:pPr>
        <w:pStyle w:val="Heading1"/>
      </w:pPr>
      <w:r>
        <w:t xml:space="preserve">Research Proposal for Professor Position in Urban Sustainability Studies at University of Valencia, Spain</w:t>
      </w:r>
    </w:p>
    <w:p>
      <w:pPr>
        <w:pStyle w:val="FirstParagraph"/>
      </w:pPr>
      <w:r>
        <w:t xml:space="preserve">This comprehensive</w:t>
      </w:r>
      <w:r>
        <w:t xml:space="preserve"> </w:t>
      </w:r>
      <w:r>
        <w:rPr>
          <w:bCs/>
          <w:b/>
        </w:rPr>
        <w:t xml:space="preserve">Research Proposal</w:t>
      </w:r>
      <w:r>
        <w:t xml:space="preserve"> </w:t>
      </w:r>
      <w:r>
        <w:t xml:space="preserve">outlines a transformative three-year research program designed specifically for the position of Professor in Urban Sustainability at the University of Valencia, Spain. The proposed study directly addresses critical challenges facing Mediterranean urban centers through a locally grounded yet globally relevant framework, positioning</w:t>
      </w:r>
      <w:r>
        <w:t xml:space="preserve"> </w:t>
      </w:r>
      <w:r>
        <w:rPr>
          <w:iCs/>
          <w:i/>
        </w:rPr>
        <w:t xml:space="preserve">Spain Valencia</w:t>
      </w:r>
      <w:r>
        <w:t xml:space="preserve"> </w:t>
      </w:r>
      <w:r>
        <w:t xml:space="preserve">as an innovative hub for sustainable mobility solutions.</w:t>
      </w:r>
    </w:p>
    <w:bookmarkStart w:id="20" w:name="introduction-and-contextual-significance"/>
    <w:p>
      <w:pPr>
        <w:pStyle w:val="Heading2"/>
      </w:pPr>
      <w:r>
        <w:t xml:space="preserve">1. Introduction and Contextual Significance</w:t>
      </w:r>
    </w:p>
    <w:p>
      <w:pPr>
        <w:pStyle w:val="FirstParagraph"/>
      </w:pPr>
      <w:r>
        <w:t xml:space="preserve">Urban mobility represents one of the most pressing challenges facing contemporary Mediterranean cities, with Spain Valencia serving as a critical case study due to its rapid urbanization, tourism-driven congestion, and climate vulnerability. As a Professor in Urban Sustainability at the University of Valencia, I propose this</w:t>
      </w:r>
      <w:r>
        <w:t xml:space="preserve"> </w:t>
      </w:r>
      <w:r>
        <w:rPr>
          <w:bCs/>
          <w:b/>
        </w:rPr>
        <w:t xml:space="preserve">Research Proposal</w:t>
      </w:r>
      <w:r>
        <w:t xml:space="preserve"> </w:t>
      </w:r>
      <w:r>
        <w:t xml:space="preserve">to establish an internationally recognized research cluster addressing transportation decarbonization while strengthening Valencia's position as a leader in sustainable urban development within Spain. The Mediterranean region faces unique pressures including extreme heat events (projected to increase by 4°C by 2100), seasonal tourism surges, and high vehicle dependency—challenges requiring localized solutions that this project will address through rigorous, place-based research.</w:t>
      </w:r>
    </w:p>
    <w:bookmarkEnd w:id="20"/>
    <w:bookmarkStart w:id="21" w:name="research-objectives"/>
    <w:p>
      <w:pPr>
        <w:pStyle w:val="Heading2"/>
      </w:pPr>
      <w:r>
        <w:t xml:space="preserve">2. Research Objectives</w:t>
      </w:r>
    </w:p>
    <w:p>
      <w:pPr>
        <w:pStyle w:val="FirstParagraph"/>
      </w:pPr>
      <w:r>
        <w:t xml:space="preserve">This project advances four interdependent objectives directly aligned with the University of Valencia's strategic priorities and Spain's National Integrated Energy and Climate Plan:</w:t>
      </w:r>
    </w:p>
    <w:p>
      <w:pPr>
        <w:numPr>
          <w:ilvl w:val="0"/>
          <w:numId w:val="1001"/>
        </w:numPr>
        <w:pStyle w:val="Compact"/>
      </w:pPr>
      <w:r>
        <w:rPr>
          <w:bCs/>
          <w:b/>
        </w:rPr>
        <w:t xml:space="preserve">Objective 1:</w:t>
      </w:r>
      <w:r>
        <w:t xml:space="preserve"> </w:t>
      </w:r>
      <w:r>
        <w:t xml:space="preserve">Develop a predictive model for heat-adaptive mobility systems integrating real-time air quality, temperature, and traffic data across Valencia's urban fabric.</w:t>
      </w:r>
    </w:p>
    <w:p>
      <w:pPr>
        <w:numPr>
          <w:ilvl w:val="0"/>
          <w:numId w:val="1001"/>
        </w:numPr>
        <w:pStyle w:val="Compact"/>
      </w:pPr>
      <w:r>
        <w:rPr>
          <w:bCs/>
          <w:b/>
        </w:rPr>
        <w:t xml:space="preserve">Objective 2:</w:t>
      </w:r>
      <w:r>
        <w:t xml:space="preserve"> </w:t>
      </w:r>
      <w:r>
        <w:t xml:space="preserve">Co-design with municipal stakeholders (Valencia City Council, Metrovalencia) policy frameworks that reduce carbon emissions by 30% in the city center by 2030 through mobility demand management.</w:t>
      </w:r>
    </w:p>
    <w:p>
      <w:pPr>
        <w:numPr>
          <w:ilvl w:val="0"/>
          <w:numId w:val="1001"/>
        </w:numPr>
        <w:pStyle w:val="Compact"/>
      </w:pPr>
      <w:r>
        <w:rPr>
          <w:bCs/>
          <w:b/>
        </w:rPr>
        <w:t xml:space="preserve">Objective 3:</w:t>
      </w:r>
      <w:r>
        <w:t xml:space="preserve"> </w:t>
      </w:r>
      <w:r>
        <w:t xml:space="preserve">Create a replicable socio-technical toolkit for Mediterranean cities addressing tourism-related mobility stressors, with Valencia as the primary testbed.</w:t>
      </w:r>
    </w:p>
    <w:p>
      <w:pPr>
        <w:numPr>
          <w:ilvl w:val="0"/>
          <w:numId w:val="1001"/>
        </w:numPr>
        <w:pStyle w:val="Compact"/>
      </w:pPr>
      <w:r>
        <w:rPr>
          <w:bCs/>
          <w:b/>
        </w:rPr>
        <w:t xml:space="preserve">Objective 4:</w:t>
      </w:r>
      <w:r>
        <w:t xml:space="preserve"> </w:t>
      </w:r>
      <w:r>
        <w:t xml:space="preserve">Establish an interdisciplinary research network linking the University of Valencia with European partners (including Barcelona's UPC and Malmö University) to position Spain as a knowledge leader in sustainable urbanism.</w:t>
      </w:r>
    </w:p>
    <w:bookmarkEnd w:id="21"/>
    <w:bookmarkStart w:id="25" w:name="methodological-innovation"/>
    <w:p>
      <w:pPr>
        <w:pStyle w:val="Heading2"/>
      </w:pPr>
      <w:r>
        <w:t xml:space="preserve">3. Methodological Innovation</w:t>
      </w:r>
    </w:p>
    <w:p>
      <w:pPr>
        <w:pStyle w:val="FirstParagraph"/>
      </w:pPr>
      <w:r>
        <w:t xml:space="preserve">This</w:t>
      </w:r>
      <w:r>
        <w:t xml:space="preserve"> </w:t>
      </w:r>
      <w:r>
        <w:rPr>
          <w:bCs/>
          <w:b/>
        </w:rPr>
        <w:t xml:space="preserve">Research Proposal</w:t>
      </w:r>
      <w:r>
        <w:t xml:space="preserve"> </w:t>
      </w:r>
      <w:r>
        <w:t xml:space="preserve">departs from conventional urban mobility studies through three methodological innovations:</w:t>
      </w:r>
    </w:p>
    <w:bookmarkStart w:id="22" w:name="X35d646e4b48a94d3528b7da43d0543120fe2207"/>
    <w:p>
      <w:pPr>
        <w:pStyle w:val="Heading3"/>
      </w:pPr>
      <w:r>
        <w:t xml:space="preserve">Spatial-Temporal Modeling with Climate Integration</w:t>
      </w:r>
    </w:p>
    <w:p>
      <w:pPr>
        <w:pStyle w:val="FirstParagraph"/>
      </w:pPr>
      <w:r>
        <w:t xml:space="preserve">We will deploy a novel GIS-based mobility simulation platform incorporating Valencian climate data from the Spanish Meteorological Agency (AEMET), enabling predictive analysis of how heatwaves alter travel patterns and infrastructure resilience. This addresses a critical gap in current urban planning tools that typically ignore microclimate impacts.</w:t>
      </w:r>
    </w:p>
    <w:bookmarkEnd w:id="22"/>
    <w:bookmarkStart w:id="23" w:name="participatory-co-design-framework"/>
    <w:p>
      <w:pPr>
        <w:pStyle w:val="Heading3"/>
      </w:pPr>
      <w:r>
        <w:t xml:space="preserve">Participatory Co-Design Framework</w:t>
      </w:r>
    </w:p>
    <w:p>
      <w:pPr>
        <w:pStyle w:val="FirstParagraph"/>
      </w:pPr>
      <w:r>
        <w:t xml:space="preserve">Collaborating with Valencia's Municipal Institute for Urban Planning (IMPU) and citizen assemblies, we will implement a "Mobility Lab" methodology where residents co-create solutions through digital workshops and physical prototyping sessions in neighborhoods like El Saler and Ruzafa—ensuring community ownership of outcomes.</w:t>
      </w:r>
    </w:p>
    <w:bookmarkEnd w:id="23"/>
    <w:bookmarkStart w:id="24" w:name="policy-impact-assessment-protocol"/>
    <w:p>
      <w:pPr>
        <w:pStyle w:val="Heading3"/>
      </w:pPr>
      <w:r>
        <w:t xml:space="preserve">Policy Impact Assessment Protocol</w:t>
      </w:r>
    </w:p>
    <w:p>
      <w:pPr>
        <w:pStyle w:val="FirstParagraph"/>
      </w:pPr>
      <w:r>
        <w:t xml:space="preserve">Moving beyond academic publications, the project will develop a standardized evaluation framework for measuring policy effectiveness in Mediterranean contexts—directly supporting Spain's commitment to the European Green Deal through measurable urban sustainability indicators.</w:t>
      </w:r>
    </w:p>
    <w:bookmarkEnd w:id="24"/>
    <w:bookmarkEnd w:id="25"/>
    <w:bookmarkStart w:id="26" w:name="strategic-alignment-with-spain-valencia"/>
    <w:p>
      <w:pPr>
        <w:pStyle w:val="Heading2"/>
      </w:pPr>
      <w:r>
        <w:t xml:space="preserve">4. Strategic Alignment with Spain Valencia</w:t>
      </w:r>
    </w:p>
    <w:p>
      <w:pPr>
        <w:pStyle w:val="FirstParagraph"/>
      </w:pPr>
      <w:r>
        <w:t xml:space="preserve">This research program is meticulously designed to align with the University of Valencia's institutional vision and regional priorities in Spain:</w:t>
      </w:r>
    </w:p>
    <w:p>
      <w:pPr>
        <w:numPr>
          <w:ilvl w:val="0"/>
          <w:numId w:val="1002"/>
        </w:numPr>
        <w:pStyle w:val="Compact"/>
      </w:pPr>
      <w:r>
        <w:rPr>
          <w:bCs/>
          <w:b/>
        </w:rPr>
        <w:t xml:space="preserve">Valencia City Council's Strategic Mobility Plan (2021-2035):</w:t>
      </w:r>
      <w:r>
        <w:t xml:space="preserve"> </w:t>
      </w:r>
      <w:r>
        <w:t xml:space="preserve">Directly supports objectives for expanding cycling infrastructure by 45% and reducing private vehicle use by 25% in central zones.</w:t>
      </w:r>
    </w:p>
    <w:p>
      <w:pPr>
        <w:numPr>
          <w:ilvl w:val="0"/>
          <w:numId w:val="1002"/>
        </w:numPr>
        <w:pStyle w:val="Compact"/>
      </w:pPr>
      <w:r>
        <w:rPr>
          <w:bCs/>
          <w:b/>
        </w:rPr>
        <w:t xml:space="preserve">University of Valencia's Research Strategy:</w:t>
      </w:r>
      <w:r>
        <w:t xml:space="preserve"> </w:t>
      </w:r>
      <w:r>
        <w:t xml:space="preserve">Advances the institution's priority in "Urban Sustainability" (Area 1 of its 2023-2030 Plan) through new EU-funded grants (Horizon Europe).</w:t>
      </w:r>
    </w:p>
    <w:p>
      <w:pPr>
        <w:numPr>
          <w:ilvl w:val="0"/>
          <w:numId w:val="1002"/>
        </w:numPr>
        <w:pStyle w:val="Compact"/>
      </w:pPr>
      <w:r>
        <w:rPr>
          <w:bCs/>
          <w:b/>
        </w:rPr>
        <w:t xml:space="preserve">Spanish National Climate Action Plan:</w:t>
      </w:r>
      <w:r>
        <w:t xml:space="preserve"> </w:t>
      </w:r>
      <w:r>
        <w:t xml:space="preserve">Contributes to Spain's target of reducing transport emissions by 55% by 2030 through context-specific solutions developed in Valencia.</w:t>
      </w:r>
    </w:p>
    <w:p>
      <w:pPr>
        <w:numPr>
          <w:ilvl w:val="0"/>
          <w:numId w:val="1002"/>
        </w:numPr>
        <w:pStyle w:val="Compact"/>
      </w:pPr>
      <w:r>
        <w:rPr>
          <w:bCs/>
          <w:b/>
        </w:rPr>
        <w:t xml:space="preserve">Mediterranean Urban Network (MUN):</w:t>
      </w:r>
      <w:r>
        <w:t xml:space="preserve"> </w:t>
      </w:r>
      <w:r>
        <w:t xml:space="preserve">Positions the University as coordinator of this regional initiative, strengthening Spain's role in Mediterranean urban policy dialogues.</w:t>
      </w:r>
    </w:p>
    <w:bookmarkEnd w:id="26"/>
    <w:bookmarkStart w:id="27" w:name="expected-outcomes-and-impact"/>
    <w:p>
      <w:pPr>
        <w:pStyle w:val="Heading2"/>
      </w:pPr>
      <w:r>
        <w:t xml:space="preserve">5. Expected Outcomes and Impact</w:t>
      </w:r>
    </w:p>
    <w:p>
      <w:pPr>
        <w:pStyle w:val="FirstParagraph"/>
      </w:pPr>
      <w:r>
        <w:t xml:space="preserve">This Research Proposal will generate both academic rigor and tangible societal benefits for Spain Valencia:</w:t>
      </w:r>
    </w:p>
    <w:p>
      <w:pPr>
        <w:numPr>
          <w:ilvl w:val="0"/>
          <w:numId w:val="1003"/>
        </w:numPr>
        <w:pStyle w:val="Compact"/>
      </w:pPr>
      <w:r>
        <w:rPr>
          <w:bCs/>
          <w:b/>
        </w:rPr>
        <w:t xml:space="preserve">Academic Impact:</w:t>
      </w:r>
      <w:r>
        <w:t xml:space="preserve"> </w:t>
      </w:r>
      <w:r>
        <w:t xml:space="preserve">Publication of ≥8 high-impact papers (Q1 journals like Transportation Research Part D) and a monograph "Mediterranean Urban Mobility in the Climate Crisis" with IUCN Publishing.</w:t>
      </w:r>
    </w:p>
    <w:p>
      <w:pPr>
        <w:numPr>
          <w:ilvl w:val="0"/>
          <w:numId w:val="1003"/>
        </w:numPr>
        <w:pStyle w:val="Compact"/>
      </w:pPr>
      <w:r>
        <w:rPr>
          <w:bCs/>
          <w:b/>
        </w:rPr>
        <w:t xml:space="preserve">Policymaking Impact:</w:t>
      </w:r>
      <w:r>
        <w:t xml:space="preserve"> </w:t>
      </w:r>
      <w:r>
        <w:t xml:space="preserve">Direct incorporation of findings into Valencia's next Mobility Plan, with co-authored technical guidelines for Spanish Ministry of Transport.</w:t>
      </w:r>
    </w:p>
    <w:p>
      <w:pPr>
        <w:numPr>
          <w:ilvl w:val="0"/>
          <w:numId w:val="1003"/>
        </w:numPr>
        <w:pStyle w:val="Compact"/>
      </w:pPr>
      <w:r>
        <w:rPr>
          <w:bCs/>
          <w:b/>
        </w:rPr>
        <w:t xml:space="preserve">Community Impact:</w:t>
      </w:r>
      <w:r>
        <w:t xml:space="preserve"> </w:t>
      </w:r>
      <w:r>
        <w:t xml:space="preserve">Free mobile application for residents to report mobility issues and access personalized sustainable route options—developed through the participatory workshops.</w:t>
      </w:r>
    </w:p>
    <w:p>
      <w:pPr>
        <w:numPr>
          <w:ilvl w:val="0"/>
          <w:numId w:val="1003"/>
        </w:numPr>
        <w:pStyle w:val="Compact"/>
      </w:pPr>
      <w:r>
        <w:rPr>
          <w:bCs/>
          <w:b/>
        </w:rPr>
        <w:t xml:space="preserve">Economic Impact:</w:t>
      </w:r>
      <w:r>
        <w:t xml:space="preserve"> </w:t>
      </w:r>
      <w:r>
        <w:t xml:space="preserve">Creation of 15+ new PhD positions and partnerships with Valencia-based startups in urban tech (e.g., Vizcaino Tech) generating spin-off projects.</w:t>
      </w:r>
    </w:p>
    <w:bookmarkEnd w:id="27"/>
    <w:bookmarkStart w:id="28" w:name="implementation-timeline"/>
    <w:p>
      <w:pPr>
        <w:pStyle w:val="Heading2"/>
      </w:pPr>
      <w:r>
        <w:t xml:space="preserve">6. Implementation Timeline</w:t>
      </w:r>
    </w:p>
    <w:p>
      <w:pPr>
        <w:pStyle w:val="FirstParagraph"/>
      </w:pPr>
      <w:r>
        <w:t xml:space="preserve">The three-year implementation plan is structured for maximum impact during the Professor's initial tenure: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rPr>
                <w:bCs/>
                <w:b/>
              </w:rPr>
              <w:t xml:space="preserve">Year 1:</w:t>
            </w:r>
          </w:p>
        </w:tc>
        <w:tc>
          <w:tcPr/>
          <w:p>
            <w:pPr>
              <w:pStyle w:val="Compact"/>
              <w:jc w:val="left"/>
            </w:pPr>
            <w:r>
              <w:t xml:space="preserve">Data integration from Valencia's mobility sensors (200+ IoT devices), stakeholder mapping, baseline analysis of heat-mobility relationships</w:t>
            </w:r>
          </w:p>
        </w:tc>
      </w:tr>
      <w:tr>
        <w:tc>
          <w:tcPr/>
          <w:p>
            <w:pPr>
              <w:pStyle w:val="Compact"/>
              <w:jc w:val="left"/>
            </w:pPr>
            <w:r>
              <w:rPr>
                <w:bCs/>
                <w:b/>
              </w:rPr>
              <w:t xml:space="preserve">Year 2:</w:t>
            </w:r>
          </w:p>
        </w:tc>
        <w:tc>
          <w:tcPr/>
          <w:p>
            <w:pPr>
              <w:pStyle w:val="Compact"/>
              <w:jc w:val="left"/>
            </w:pPr>
            <w:r>
              <w:t xml:space="preserve">Co-design workshops across 4 neighborhoods, pilot implementation of mobility interventions, development of policy toolkit</w:t>
            </w:r>
          </w:p>
        </w:tc>
      </w:tr>
      <w:tr>
        <w:tc>
          <w:tcPr/>
          <w:p>
            <w:pPr>
              <w:pStyle w:val="Compact"/>
              <w:jc w:val="left"/>
            </w:pPr>
            <w:r>
              <w:rPr>
                <w:bCs/>
                <w:b/>
              </w:rPr>
              <w:t xml:space="preserve">Year 3:</w:t>
            </w:r>
          </w:p>
        </w:tc>
        <w:tc>
          <w:tcPr/>
          <w:p>
            <w:pPr>
              <w:pStyle w:val="Compact"/>
              <w:jc w:val="left"/>
            </w:pPr>
            <w:r>
              <w:t xml:space="preserve">Evaluation and scaling recommendations, final policy report to Spanish Ministry of Transport, international dissemination conference in Valencia</w:t>
            </w:r>
          </w:p>
        </w:tc>
      </w:tr>
    </w:tbl>
    <w:bookmarkEnd w:id="28"/>
    <w:bookmarkStart w:id="29" w:name="Xa6d34596884acfe56eb5ebfb38c7d218a8d1085"/>
    <w:p>
      <w:pPr>
        <w:pStyle w:val="Heading2"/>
      </w:pPr>
      <w:r>
        <w:t xml:space="preserve">7. Conclusion: A Transformative Role for the Professor</w:t>
      </w:r>
    </w:p>
    <w:p>
      <w:pPr>
        <w:pStyle w:val="FirstParagraph"/>
      </w:pPr>
      <w:r>
        <w:t xml:space="preserve">This Research Proposal establishes a clear pathway for the prospective Professor to make an immediate, measurable impact on urban sustainability in Spain Valencia while advancing global knowledge. By embedding research within Valencia's unique socio-ecological context—from its Mediterranean climate patterns to its tourism-driven mobility challenges—this project transcends academic exercise to become a catalyst for real-world transformation. The University of Valencia, as a leading institution in Spain with strong regional ties, provides the ideal ecosystem to scale this work beyond the city center into the broader Mediterranean urban network. As Professor, I will leverage this position not only to conduct world-class research but also to mentor next-generation urban sustainability leaders through collaborative projects with local government and civil society. The proposed framework directly responds to Spain's national priorities while positioning Valencia as an indispensable model for cities across Southern Europe facing similar climate and mobility pressures.</w:t>
      </w:r>
    </w:p>
    <w:p>
      <w:pPr>
        <w:pStyle w:val="BodyText"/>
      </w:pPr>
      <w:r>
        <w:t xml:space="preserve">This Research Proposal constitutes a strategic investment in Spain's urban future, designed specifically for the unique context of Valencia, Spain. As the appointed Professor, I will ensure this research delivers both academic excellence and tangible societal value for our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Mobility Solutions for Spain Valencia</dc:title>
  <dc:creator/>
  <dc:language>en</dc:language>
  <cp:keywords/>
  <dcterms:created xsi:type="dcterms:W3CDTF">2026-07-18T17:25:58Z</dcterms:created>
  <dcterms:modified xsi:type="dcterms:W3CDTF">2026-07-18T17:25:58Z</dcterms:modified>
</cp:coreProperties>
</file>

<file path=docProps/custom.xml><?xml version="1.0" encoding="utf-8"?>
<Properties xmlns="http://schemas.openxmlformats.org/officeDocument/2006/custom-properties" xmlns:vt="http://schemas.openxmlformats.org/officeDocument/2006/docPropsVTypes"/>
</file>