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95c21880ffd95e13572f2f2d676ae9176e82e7"/>
    <w:p>
      <w:pPr>
        <w:pStyle w:val="Heading1"/>
      </w:pPr>
      <w:r>
        <w:t xml:space="preserve">Research Proposal: Advancing Sustainable Urban Futures through Community-Driven Innovation in Tanzania Dar es Salaam</w:t>
      </w:r>
    </w:p>
    <w:p>
      <w:pPr>
        <w:pStyle w:val="FirstParagraph"/>
      </w:pPr>
      <w:r>
        <w:rPr>
          <w:bCs/>
          <w:b/>
        </w:rPr>
        <w:t xml:space="preserve">Submitted by:</w:t>
      </w:r>
      <w:r>
        <w:t xml:space="preserve"> </w:t>
      </w:r>
      <w:r>
        <w:t xml:space="preserve">Professor Dr. Amani K. Mwangi</w:t>
      </w:r>
      <w:r>
        <w:br/>
      </w:r>
      <w:r>
        <w:rPr>
          <w:bCs/>
          <w:b/>
        </w:rPr>
        <w:t xml:space="preserve">Institution:</w:t>
      </w:r>
      <w:r>
        <w:t xml:space="preserve"> </w:t>
      </w:r>
      <w:r>
        <w:t xml:space="preserve">Department of Urban Planning, University of Dar es Salaam</w:t>
      </w:r>
      <w:r>
        <w:br/>
      </w:r>
      <w:r>
        <w:rPr>
          <w:bCs/>
          <w:b/>
        </w:rPr>
        <w:t xml:space="preserve">Date:</w:t>
      </w:r>
      <w:r>
        <w:t xml:space="preserve"> </w:t>
      </w:r>
      <w:r>
        <w:t xml:space="preserve">October 26, 2023</w:t>
      </w:r>
    </w:p>
    <w:bookmarkStart w:id="20" w:name="Xc2177960e2b940599b4358db5f61ef50da4e8c4"/>
    <w:p>
      <w:pPr>
        <w:pStyle w:val="Heading2"/>
      </w:pPr>
      <w:r>
        <w:t xml:space="preserve">I. Introduction: Context and Relevance in Tanzania Dar es Salaam</w:t>
      </w:r>
    </w:p>
    <w:p>
      <w:pPr>
        <w:pStyle w:val="FirstParagraph"/>
      </w:pPr>
      <w:r>
        <w:t xml:space="preserve">Tanzania Dar es Salaam stands as Africa's fastest-growing urban center, with a population exceeding 7 million and expanding at an annual rate of 4.5%. This unprecedented urbanization presents both extraordinary opportunities and critical challenges for sustainable development. As Professor Dr. Amani K. Mwangi, I propose this research to address the urgent need for context-specific solutions to Dar es Salaam's escalating urban crises—particularly in housing affordability, infrastructure resilience, and environmental sustainability. The city's vulnerability to climate change impacts (flooding, sea-level rise) and its status as a major economic hub in East Africa make it an ideal laboratory for transformative urban research. This</w:t>
      </w:r>
      <w:r>
        <w:t xml:space="preserve"> </w:t>
      </w:r>
      <w:r>
        <w:rPr>
          <w:iCs/>
          <w:i/>
        </w:rPr>
        <w:t xml:space="preserve">Research Proposal</w:t>
      </w:r>
      <w:r>
        <w:t xml:space="preserve"> </w:t>
      </w:r>
      <w:r>
        <w:t xml:space="preserve">outlines a pioneering study designed to empower local communities while generating globally relevant knowledge under the leadership of an academic expert committed to Tanzania's development agenda.</w:t>
      </w:r>
    </w:p>
    <w:bookmarkEnd w:id="20"/>
    <w:bookmarkStart w:id="21" w:name="Xd605c0ef9d602ccea885d422d2423712d3664bc"/>
    <w:p>
      <w:pPr>
        <w:pStyle w:val="Heading2"/>
      </w:pPr>
      <w:r>
        <w:t xml:space="preserve">II. Problem Statement: The Urgent Need for Action in Dar es Salaam</w:t>
      </w:r>
    </w:p>
    <w:p>
      <w:pPr>
        <w:pStyle w:val="FirstParagraph"/>
      </w:pPr>
      <w:r>
        <w:t xml:space="preserve">Current urban planning in Tanzania Dar es Salaam remains largely top-down and infrastructure-focused, failing to address the systemic inequalities faced by 65% of residents living in informal settlements. Critical gaps include:</w:t>
      </w:r>
    </w:p>
    <w:p>
      <w:pPr>
        <w:numPr>
          <w:ilvl w:val="0"/>
          <w:numId w:val="1001"/>
        </w:numPr>
        <w:pStyle w:val="Compact"/>
      </w:pPr>
      <w:r>
        <w:t xml:space="preserve">Over 40% of the population lacks access to adequate sanitation facilities</w:t>
      </w:r>
    </w:p>
    <w:p>
      <w:pPr>
        <w:numPr>
          <w:ilvl w:val="0"/>
          <w:numId w:val="1001"/>
        </w:numPr>
        <w:pStyle w:val="Compact"/>
      </w:pPr>
      <w:r>
        <w:t xml:space="preserve">Annual flood damage exceeds $20 million, disproportionately affecting low-income neighborhoods</w:t>
      </w:r>
    </w:p>
    <w:p>
      <w:pPr>
        <w:numPr>
          <w:ilvl w:val="0"/>
          <w:numId w:val="1001"/>
        </w:numPr>
        <w:pStyle w:val="Compact"/>
      </w:pPr>
      <w:r>
        <w:t xml:space="preserve">A disconnect between academic research and municipal policy implementation</w:t>
      </w:r>
    </w:p>
    <w:p>
      <w:pPr>
        <w:pStyle w:val="FirstParagraph"/>
      </w:pPr>
      <w:r>
        <w:t xml:space="preserve">This project directly responds to Tanzania's National Urban Policy (2019) and the UN Sustainable Development Goals (SDG 11), recognizing that without community-centered innovation, Dar es Salaam's growth will deepen social fragmentation. As a Professor with 15 years of urban research experience across East Africa, I assert that existing frameworks are insufficient for Tanzania's unique socio-ecological context.</w:t>
      </w:r>
    </w:p>
    <w:bookmarkEnd w:id="21"/>
    <w:bookmarkStart w:id="22" w:name="iii.-research-objectives"/>
    <w:p>
      <w:pPr>
        <w:pStyle w:val="Heading2"/>
      </w:pPr>
      <w:r>
        <w:t xml:space="preserve">III. Research Objectives</w:t>
      </w:r>
    </w:p>
    <w:p>
      <w:pPr>
        <w:pStyle w:val="FirstParagraph"/>
      </w:pPr>
      <w:r>
        <w:t xml:space="preserve">This</w:t>
      </w:r>
      <w:r>
        <w:t xml:space="preserve"> </w:t>
      </w:r>
      <w:r>
        <w:rPr>
          <w:iCs/>
          <w:i/>
        </w:rPr>
        <w:t xml:space="preserve">Research Proposal</w:t>
      </w:r>
      <w:r>
        <w:t xml:space="preserve"> </w:t>
      </w:r>
      <w:r>
        <w:t xml:space="preserve">aims to achieve three interrelated objectives under the guidance of a Professor committed to applied scholarship:</w:t>
      </w:r>
    </w:p>
    <w:p>
      <w:pPr>
        <w:numPr>
          <w:ilvl w:val="0"/>
          <w:numId w:val="1002"/>
        </w:numPr>
        <w:pStyle w:val="Compact"/>
      </w:pPr>
      <w:r>
        <w:rPr>
          <w:bCs/>
          <w:b/>
        </w:rPr>
        <w:t xml:space="preserve">To co-design climate-resilient housing prototypes</w:t>
      </w:r>
      <w:r>
        <w:t xml:space="preserve"> </w:t>
      </w:r>
      <w:r>
        <w:t xml:space="preserve">with 10 community groups in Mbezi, Kibaha, and Temeke wards using locally sourced materials and traditional building knowledge.</w:t>
      </w:r>
    </w:p>
    <w:p>
      <w:pPr>
        <w:numPr>
          <w:ilvl w:val="0"/>
          <w:numId w:val="1002"/>
        </w:numPr>
        <w:pStyle w:val="Compact"/>
      </w:pPr>
      <w:r>
        <w:rPr>
          <w:bCs/>
          <w:b/>
        </w:rPr>
        <w:t xml:space="preserve">To develop a digital platform</w:t>
      </w:r>
      <w:r>
        <w:t xml:space="preserve"> </w:t>
      </w:r>
      <w:r>
        <w:t xml:space="preserve">for real-time monitoring of informal settlement drainage systems, co-created with Dar es Salaam City Council (DCC) engineers and community volunteers.</w:t>
      </w:r>
    </w:p>
    <w:p>
      <w:pPr>
        <w:numPr>
          <w:ilvl w:val="0"/>
          <w:numId w:val="1002"/>
        </w:numPr>
        <w:pStyle w:val="Compact"/>
      </w:pPr>
      <w:r>
        <w:rPr>
          <w:bCs/>
          <w:b/>
        </w:rPr>
        <w:t xml:space="preserve">To establish a policy framework</w:t>
      </w:r>
      <w:r>
        <w:t xml:space="preserve"> </w:t>
      </w:r>
      <w:r>
        <w:t xml:space="preserve">that integrates informal settlements into municipal planning, directly informing Tanzania's 2025 Urban Development Master Plan through evidence-based recommendations from the Professor-led research team.</w:t>
      </w:r>
    </w:p>
    <w:bookmarkEnd w:id="22"/>
    <w:bookmarkStart w:id="23" w:name="Xbf4af1bb749e329b3f9c4d3c567de49465d68aa"/>
    <w:p>
      <w:pPr>
        <w:pStyle w:val="Heading2"/>
      </w:pPr>
      <w:r>
        <w:t xml:space="preserve">IV. Methodology: Community-Driven and Interdisciplinary Approach</w:t>
      </w:r>
    </w:p>
    <w:p>
      <w:pPr>
        <w:pStyle w:val="FirstParagraph"/>
      </w:pPr>
      <w:r>
        <w:t xml:space="preserve">This study employs a mixed-methods, participatory action research (PAR) methodology—ensuring community agency is central to all phases:</w:t>
      </w:r>
    </w:p>
    <w:p>
      <w:pPr>
        <w:numPr>
          <w:ilvl w:val="0"/>
          <w:numId w:val="1003"/>
        </w:numPr>
        <w:pStyle w:val="Compact"/>
      </w:pPr>
      <w:r>
        <w:rPr>
          <w:bCs/>
          <w:b/>
        </w:rPr>
        <w:t xml:space="preserve">Phase 1 (Months 1-4):</w:t>
      </w:r>
      <w:r>
        <w:t xml:space="preserve"> </w:t>
      </w:r>
      <w:r>
        <w:t xml:space="preserve">Baseline assessment through photovoice workshops with women's groups in informal settlements, documenting flood impacts and existing coping strategies.</w:t>
      </w:r>
    </w:p>
    <w:p>
      <w:pPr>
        <w:numPr>
          <w:ilvl w:val="0"/>
          <w:numId w:val="1003"/>
        </w:numPr>
        <w:pStyle w:val="Compact"/>
      </w:pPr>
      <w:r>
        <w:rPr>
          <w:bCs/>
          <w:b/>
        </w:rPr>
        <w:t xml:space="preserve">Phase 2 (Months 5-8):</w:t>
      </w:r>
      <w:r>
        <w:t xml:space="preserve"> </w:t>
      </w:r>
      <w:r>
        <w:t xml:space="preserve">Co-design labs with architects, engineers from University of Dar es Salaam, and community artisans to prototype low-cost flood barriers using bamboo and recycled plastic.</w:t>
      </w:r>
    </w:p>
    <w:p>
      <w:pPr>
        <w:numPr>
          <w:ilvl w:val="0"/>
          <w:numId w:val="1003"/>
        </w:numPr>
        <w:pStyle w:val="Compact"/>
      </w:pPr>
      <w:r>
        <w:rPr>
          <w:bCs/>
          <w:b/>
        </w:rPr>
        <w:t xml:space="preserve">Phase 3 (Months 9-12):</w:t>
      </w:r>
      <w:r>
        <w:t xml:space="preserve"> </w:t>
      </w:r>
      <w:r>
        <w:t xml:space="preserve">Implementation of the digital drainage monitoring system on a pilot scale, training 50 community "urban stewards" in data collection.</w:t>
      </w:r>
    </w:p>
    <w:p>
      <w:pPr>
        <w:numPr>
          <w:ilvl w:val="0"/>
          <w:numId w:val="1003"/>
        </w:numPr>
        <w:pStyle w:val="Compact"/>
      </w:pPr>
      <w:r>
        <w:rPr>
          <w:bCs/>
          <w:b/>
        </w:rPr>
        <w:t xml:space="preserve">Phase 4 (Months 13-15):</w:t>
      </w:r>
      <w:r>
        <w:t xml:space="preserve"> </w:t>
      </w:r>
      <w:r>
        <w:t xml:space="preserve">Policy dialogues with DCC, Ministry of Local Government, and UN-Habitat to translate findings into actionable guidelines.</w:t>
      </w:r>
    </w:p>
    <w:p>
      <w:pPr>
        <w:pStyle w:val="FirstParagraph"/>
      </w:pPr>
      <w:r>
        <w:t xml:space="preserve">The research will be conducted under the rigorous supervision of a Professor who has previously led three major urban resilience projects in Tanzania. A key innovation is the "Community Research Fellowship" program, training 15 local youth as research assistants—ensuring capacity building within Dar es Salaam itself.</w:t>
      </w:r>
    </w:p>
    <w:bookmarkEnd w:id="23"/>
    <w:bookmarkStart w:id="24" w:name="v.-expected-outcomes-and-significance"/>
    <w:p>
      <w:pPr>
        <w:pStyle w:val="Heading2"/>
      </w:pPr>
      <w:r>
        <w:t xml:space="preserve">V. Expected Outcomes and Significance</w:t>
      </w:r>
    </w:p>
    <w:p>
      <w:pPr>
        <w:pStyle w:val="FirstParagraph"/>
      </w:pPr>
      <w:r>
        <w:t xml:space="preserve">Our multidimensional approach promises transformative outcomes:</w:t>
      </w:r>
    </w:p>
    <w:p>
      <w:pPr>
        <w:numPr>
          <w:ilvl w:val="0"/>
          <w:numId w:val="1004"/>
        </w:numPr>
        <w:pStyle w:val="Compact"/>
      </w:pPr>
      <w:r>
        <w:rPr>
          <w:bCs/>
          <w:b/>
        </w:rPr>
        <w:t xml:space="preserve">Immediate Impact:</w:t>
      </w:r>
      <w:r>
        <w:t xml:space="preserve"> </w:t>
      </w:r>
      <w:r>
        <w:t xml:space="preserve">100+ households in Dar es Salaam will gain access to climate-resilient housing solutions within 18 months.</w:t>
      </w:r>
    </w:p>
    <w:p>
      <w:pPr>
        <w:numPr>
          <w:ilvl w:val="0"/>
          <w:numId w:val="1004"/>
        </w:numPr>
        <w:pStyle w:val="Compact"/>
      </w:pPr>
      <w:r>
        <w:rPr>
          <w:bCs/>
          <w:b/>
        </w:rPr>
        <w:t xml:space="preserve">Institutional Change:</w:t>
      </w:r>
      <w:r>
        <w:t xml:space="preserve"> </w:t>
      </w:r>
      <w:r>
        <w:t xml:space="preserve">The digital platform will be adopted by DCC for the city's flood management system, creating a scalable model for all Tanzanian municipalities.</w:t>
      </w:r>
    </w:p>
    <w:p>
      <w:pPr>
        <w:numPr>
          <w:ilvl w:val="0"/>
          <w:numId w:val="1004"/>
        </w:numPr>
        <w:pStyle w:val="Compact"/>
      </w:pPr>
      <w:r>
        <w:rPr>
          <w:bCs/>
          <w:b/>
        </w:rPr>
        <w:t xml:space="preserve">Academic Contribution:</w:t>
      </w:r>
      <w:r>
        <w:t xml:space="preserve"> </w:t>
      </w:r>
      <w:r>
        <w:t xml:space="preserve">A peer-reviewed journal article in the Journal of Urban Planning and Development (SSCI-indexed) with open access to Tanzania's urban scholars.</w:t>
      </w:r>
    </w:p>
    <w:p>
      <w:pPr>
        <w:numPr>
          <w:ilvl w:val="0"/>
          <w:numId w:val="1004"/>
        </w:numPr>
        <w:pStyle w:val="Compact"/>
      </w:pPr>
      <w:r>
        <w:rPr>
          <w:bCs/>
          <w:b/>
        </w:rPr>
        <w:t xml:space="preserve">Policy Influence:</w:t>
      </w:r>
      <w:r>
        <w:t xml:space="preserve"> </w:t>
      </w:r>
      <w:r>
        <w:t xml:space="preserve">Direct input into the revision of Tanzania's Urban Development Guidelines, ensuring community voices shape national policy.</w:t>
      </w:r>
    </w:p>
    <w:p>
      <w:pPr>
        <w:pStyle w:val="FirstParagraph"/>
      </w:pPr>
      <w:r>
        <w:t xml:space="preserve">The significance extends beyond Dar es Salaam: This project establishes a replicable model for sustainable urban development across Africa's rapidly urbanizing cities. Crucially, as the leading Professor in this initiative, I will ensure all outputs are co-produced with Tanzanian stakeholders, preventing external "saviorism" and embedding research within Tanzania's intellectual tradition.</w:t>
      </w:r>
    </w:p>
    <w:bookmarkEnd w:id="24"/>
    <w:bookmarkStart w:id="25" w:name="vi.-timeline-and-resource-allocation"/>
    <w:p>
      <w:pPr>
        <w:pStyle w:val="Heading2"/>
      </w:pPr>
      <w:r>
        <w:t xml:space="preserve">VI. Timeline and Resource Allocation</w:t>
      </w:r>
    </w:p>
    <w:p>
      <w:pPr>
        <w:pStyle w:val="FirstParagraph"/>
      </w:pPr>
      <w:r>
        <w:t xml:space="preserve">The 15-month project requires strategic resource deployment centered on Dar es Salaam's local ecosystem: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Local Partners</w:t>
            </w:r>
          </w:p>
        </w:tc>
        <w:tc>
          <w:tcPr/>
          <w:p>
            <w:pPr>
              <w:pStyle w:val="Compact"/>
              <w:jc w:val="left"/>
            </w:pPr>
            <w:r>
              <w:t xml:space="preserve">Resource Allocation</w:t>
            </w:r>
          </w:p>
        </w:tc>
      </w:tr>
      <w:tr>
        <w:tc>
          <w:tcPr/>
          <w:p>
            <w:pPr>
              <w:pStyle w:val="Compact"/>
              <w:jc w:val="left"/>
            </w:pPr>
            <w:r>
              <w:t xml:space="preserve">Months 1-4: Assessment</w:t>
            </w:r>
          </w:p>
        </w:tc>
        <w:tc>
          <w:tcPr/>
          <w:p>
            <w:pPr>
              <w:pStyle w:val="Compact"/>
              <w:jc w:val="left"/>
            </w:pPr>
            <w:r>
              <w:t xml:space="preserve">Baseline surveys, community workshops, photovoice training</w:t>
            </w:r>
          </w:p>
        </w:tc>
        <w:tc>
          <w:tcPr/>
          <w:p>
            <w:pPr>
              <w:pStyle w:val="Compact"/>
              <w:jc w:val="left"/>
            </w:pPr>
            <w:r>
              <w:t xml:space="preserve">Dar es Salaam City Council, Tanzanian NGO "Ujamaa Development"</w:t>
            </w:r>
          </w:p>
        </w:tc>
        <w:tc>
          <w:tcPr/>
          <w:p>
            <w:pPr>
              <w:pStyle w:val="Compact"/>
              <w:jc w:val="left"/>
            </w:pPr>
            <w:r>
              <w:t xml:space="preserve">30% ($18,000)</w:t>
            </w:r>
          </w:p>
        </w:tc>
      </w:tr>
      <w:tr>
        <w:tc>
          <w:tcPr/>
          <w:p>
            <w:pPr>
              <w:pStyle w:val="Compact"/>
              <w:jc w:val="left"/>
            </w:pPr>
            <w:r>
              <w:t xml:space="preserve">Months 5-8: Co-design</w:t>
            </w:r>
          </w:p>
        </w:tc>
        <w:tc>
          <w:tcPr/>
          <w:p>
            <w:pPr>
              <w:pStyle w:val="Compact"/>
              <w:jc w:val="left"/>
            </w:pPr>
            <w:r>
              <w:t xml:space="preserve">Prototype development, material sourcing from local artisans</w:t>
            </w:r>
          </w:p>
        </w:tc>
        <w:tc>
          <w:tcPr/>
          <w:p>
            <w:pPr>
              <w:pStyle w:val="Compact"/>
              <w:jc w:val="left"/>
            </w:pPr>
            <w:r>
              <w:t xml:space="preserve">University of Dar es Salaam Engineering Dept., Kibaha Craft Collective</w:t>
            </w:r>
          </w:p>
        </w:tc>
        <w:tc>
          <w:tcPr/>
          <w:p>
            <w:pPr>
              <w:pStyle w:val="Compact"/>
              <w:jc w:val="left"/>
            </w:pPr>
            <w:r>
              <w:t xml:space="preserve">40% ($24,000)</w:t>
            </w:r>
          </w:p>
        </w:tc>
      </w:tr>
      <w:tr>
        <w:tc>
          <w:tcPr/>
          <w:p>
            <w:pPr>
              <w:pStyle w:val="Compact"/>
              <w:jc w:val="left"/>
            </w:pPr>
            <w:r>
              <w:t xml:space="preserve">Months 9-12: Implementation</w:t>
            </w:r>
          </w:p>
        </w:tc>
        <w:tc>
          <w:tcPr/>
          <w:p>
            <w:pPr>
              <w:pStyle w:val="Compact"/>
              <w:jc w:val="left"/>
            </w:pPr>
            <w:r>
              <w:t xml:space="preserve">Digital platform deployment, community steward training</w:t>
            </w:r>
          </w:p>
        </w:tc>
        <w:tc>
          <w:tcPr/>
          <w:p>
            <w:pPr>
              <w:pStyle w:val="Compact"/>
              <w:jc w:val="left"/>
            </w:pPr>
            <w:r>
              <w:t xml:space="preserve">Ujamaa Development, DCC IT Department</w:t>
            </w:r>
          </w:p>
        </w:tc>
        <w:tc>
          <w:tcPr/>
          <w:p>
            <w:pPr>
              <w:pStyle w:val="Compact"/>
              <w:jc w:val="left"/>
            </w:pPr>
            <w:r>
              <w:t xml:space="preserve">25% ($15,000)</w:t>
            </w:r>
          </w:p>
        </w:tc>
      </w:tr>
      <w:tr>
        <w:tc>
          <w:tcPr/>
          <w:p>
            <w:pPr>
              <w:pStyle w:val="Compact"/>
              <w:jc w:val="left"/>
            </w:pPr>
            <w:r>
              <w:t xml:space="preserve">Months 13-15: Dissemination</w:t>
            </w:r>
          </w:p>
        </w:tc>
        <w:tc>
          <w:tcPr/>
          <w:p>
            <w:pPr>
              <w:pStyle w:val="Compact"/>
              <w:jc w:val="left"/>
            </w:pPr>
            <w:r>
              <w:t xml:space="preserve">Policy forums, academic publications, training manuals</w:t>
            </w:r>
          </w:p>
        </w:tc>
        <w:tc>
          <w:tcPr/>
          <w:p>
            <w:pPr>
              <w:pStyle w:val="Compact"/>
              <w:jc w:val="left"/>
            </w:pPr>
            <w:r>
              <w:t xml:space="preserve">Tanzania Ministry of Lands and Human Settlements, UN-Habitat</w:t>
            </w:r>
          </w:p>
        </w:tc>
        <w:tc>
          <w:tcPr/>
          <w:p>
            <w:pPr>
              <w:pStyle w:val="Compact"/>
              <w:jc w:val="left"/>
            </w:pPr>
            <w:r>
              <w:t xml:space="preserve">5% ($3,000)</w:t>
            </w:r>
          </w:p>
        </w:tc>
      </w:tr>
    </w:tbl>
    <w:bookmarkEnd w:id="25"/>
    <w:bookmarkStart w:id="26" w:name="X82ed48a41ed26cc1d24db4f1d1d3272dee5feba"/>
    <w:p>
      <w:pPr>
        <w:pStyle w:val="Heading2"/>
      </w:pPr>
      <w:r>
        <w:t xml:space="preserve">VII. Conclusion: A Professor's Commitment to Tanzania Dar es Salaam</w:t>
      </w:r>
    </w:p>
    <w:p>
      <w:pPr>
        <w:pStyle w:val="FirstParagraph"/>
      </w:pPr>
      <w:r>
        <w:t xml:space="preserve">This</w:t>
      </w:r>
      <w:r>
        <w:t xml:space="preserve"> </w:t>
      </w:r>
      <w:r>
        <w:rPr>
          <w:iCs/>
          <w:i/>
        </w:rPr>
        <w:t xml:space="preserve">Research Proposal</w:t>
      </w:r>
      <w:r>
        <w:t xml:space="preserve"> </w:t>
      </w:r>
      <w:r>
        <w:t xml:space="preserve">represents more than an academic exercise—it is a testament to the critical role of Tanzanian scholarship in shaping our nation's future. As a Professor deeply embedded in Tanzania Dar es Salaam's academic and civic fabric, I reject extractive research models that take data without giving back. Instead, this project embodies "research for development" through its commitment to:</w:t>
      </w:r>
    </w:p>
    <w:p>
      <w:pPr>
        <w:numPr>
          <w:ilvl w:val="0"/>
          <w:numId w:val="1005"/>
        </w:numPr>
        <w:pStyle w:val="Compact"/>
      </w:pPr>
      <w:r>
        <w:t xml:space="preserve">Using 70% of the budget for local labor and materials in Dar es Salaam</w:t>
      </w:r>
    </w:p>
    <w:p>
      <w:pPr>
        <w:numPr>
          <w:ilvl w:val="0"/>
          <w:numId w:val="1005"/>
        </w:numPr>
        <w:pStyle w:val="Compact"/>
      </w:pPr>
      <w:r>
        <w:t xml:space="preserve">Training 15 Tanzanian youth as research leaders (90% from low-income neighborhoods)</w:t>
      </w:r>
    </w:p>
    <w:p>
      <w:pPr>
        <w:numPr>
          <w:ilvl w:val="0"/>
          <w:numId w:val="1005"/>
        </w:numPr>
        <w:pStyle w:val="Compact"/>
      </w:pPr>
      <w:r>
        <w:t xml:space="preserve">Ensuring all policy recommendations undergo rigorous consultation with municipal stakeholders</w:t>
      </w:r>
    </w:p>
    <w:p>
      <w:pPr>
        <w:pStyle w:val="FirstParagraph"/>
      </w:pPr>
      <w:r>
        <w:t xml:space="preserve">Tanzania's urban future depends on solutions born from within our communities. This proposal positions the University of Dar es Salaam—and a Professor leading this work—as the catalyst for change, not just as an institution but as an active agent in Tanzania's sustainable development journey. By centering local knowledge and capacity, we will create not only resilient infrastructure but also a new paradigm for academic engagement in Tanzania Dar es Salaam. The time for theory is over; now is the moment to build with the people who live with these challenges daily.</w:t>
      </w:r>
    </w:p>
    <w:p>
      <w:pPr>
        <w:pStyle w:val="BodyText"/>
      </w:pPr>
      <w:r>
        <w:rPr>
          <w:iCs/>
          <w:i/>
        </w:rPr>
        <w:t xml:space="preserve">This Research Proposal seeks $60,000 in funding from the Tanzania Commission for Science and Technology (COSTECH) to catalyze transformative change in our nation's most dynamic city. The Professor's leadership ensures that every dollar invested will generate multiplicative returns for Dar es Salaam's communities and Tanzania's broader urban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Tanzania Dar es Salaam</dc:title>
  <dc:creator/>
  <dc:language>en</dc:language>
  <cp:keywords/>
  <dcterms:created xsi:type="dcterms:W3CDTF">2025-12-09T18:36:26Z</dcterms:created>
  <dcterms:modified xsi:type="dcterms:W3CDTF">2025-12-09T18:36:26Z</dcterms:modified>
</cp:coreProperties>
</file>

<file path=docProps/custom.xml><?xml version="1.0" encoding="utf-8"?>
<Properties xmlns="http://schemas.openxmlformats.org/officeDocument/2006/custom-properties" xmlns:vt="http://schemas.openxmlformats.org/officeDocument/2006/docPropsVTypes"/>
</file>