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Innovation</w:t>
      </w:r>
      <w:r>
        <w:t xml:space="preserve"> </w:t>
      </w:r>
      <w:r>
        <w:t xml:space="preserve">in</w:t>
      </w:r>
      <w:r>
        <w:t xml:space="preserve"> </w:t>
      </w:r>
      <w:r>
        <w:t xml:space="preserve">Los</w:t>
      </w:r>
      <w:r>
        <w:t xml:space="preserve"> </w:t>
      </w:r>
      <w:r>
        <w:t xml:space="preserve">Angeles</w:t>
      </w:r>
    </w:p>
    <w:bookmarkStart w:id="29" w:name="X90bb40c6e9b3c528e68cacb7f82a181281b0a1a"/>
    <w:p>
      <w:pPr>
        <w:pStyle w:val="Heading1"/>
      </w:pPr>
      <w:r>
        <w:t xml:space="preserve">Research Proposal: Advancing Sustainable Urban Systems through Community-Centric Innovation in Los Angeles, United States</w:t>
      </w:r>
    </w:p>
    <w:bookmarkStart w:id="28" w:name="X0af732fb70fb0e987e01a0925286546926f1751"/>
    <w:p>
      <w:pPr>
        <w:pStyle w:val="Heading2"/>
      </w:pPr>
      <w:r>
        <w:t xml:space="preserve">Prepared by Dr. Elena Rodriguez, Professor of Urban Sustainability and Environmental Policy</w:t>
      </w:r>
    </w:p>
    <w:p>
      <w:pPr>
        <w:pStyle w:val="FirstParagraph"/>
      </w:pPr>
      <w:r>
        <w:rPr>
          <w:iCs/>
          <w:i/>
        </w:rPr>
        <w:t xml:space="preserve">Submitted to the National Science Foundation (NSF) for Funding Consideration</w:t>
      </w:r>
    </w:p>
    <w:bookmarkStart w:id="20" w:name="i.-abstract-150-words"/>
    <w:p>
      <w:pPr>
        <w:pStyle w:val="Heading3"/>
      </w:pPr>
      <w:r>
        <w:t xml:space="preserve">I. Abstract (150 words)</w:t>
      </w:r>
    </w:p>
    <w:p>
      <w:pPr>
        <w:pStyle w:val="FirstParagraph"/>
      </w:pPr>
      <w:r>
        <w:t xml:space="preserve">This research proposal outlines a transformative four-year investigation led by Professor Elena Rodriguez, a distinguished scholar in urban sustainability at the University of Southern California (USC), Los Angeles. The project, titled "Resilient Neighborhoods: Co-Designing Climate Adaptation Systems for Urban Equity," addresses critical gaps in climate resilience planning within the United States' most populous urban center—Los Angeles. With over 4 million residents facing escalating heatwaves, water scarcity, and flood risks exacerbated by systemic inequities, this project directly responds to Los Angeles’ urgent municipal goals outlined in its</w:t>
      </w:r>
      <w:r>
        <w:t xml:space="preserve"> </w:t>
      </w:r>
      <w:r>
        <w:rPr>
          <w:iCs/>
          <w:i/>
        </w:rPr>
        <w:t xml:space="preserve">Climate Positive LA 2050</w:t>
      </w:r>
      <w:r>
        <w:t xml:space="preserve"> </w:t>
      </w:r>
      <w:r>
        <w:t xml:space="preserve">initiative. Professor Rodriguez’s interdisciplinary team will integrate cutting-edge sensor technology with deep community engagement across five high-vulnerability neighborhoods in Los Angeles County, developing a scalable framework for equitable climate adaptation. This work positions the United States Los Angeles as a global model for urban resilience while generating actionable policy insights applicable to other major U.S. cities.</w:t>
      </w:r>
    </w:p>
    <w:bookmarkEnd w:id="20"/>
    <w:bookmarkStart w:id="21" w:name="ii.-introduction-and-context-250-words"/>
    <w:p>
      <w:pPr>
        <w:pStyle w:val="Heading3"/>
      </w:pPr>
      <w:r>
        <w:t xml:space="preserve">II. Introduction and Context (250 words)</w:t>
      </w:r>
    </w:p>
    <w:p>
      <w:pPr>
        <w:pStyle w:val="FirstParagraph"/>
      </w:pPr>
      <w:r>
        <w:t xml:space="preserve">The metropolis of Los Angeles, within the United States, stands at an inflection point in its environmental and social trajectory. As one of the most climate-vulnerable cities in North America—with 95% of its population exposed to extreme heat events—Los Angeles faces a complex crisis where ecological vulnerability intersects with historical inequities. Current adaptation strategies often prioritize technical solutions over community agency, failing to address the needs of marginalized communities disproportionately impacted by environmental hazards. This gap is particularly acute in neighborhoods like Watts, Boyle Heights, and South Central Los Angeles, where infrastructure deficits compound climate risks.</w:t>
      </w:r>
    </w:p>
    <w:p>
      <w:pPr>
        <w:pStyle w:val="BodyText"/>
      </w:pPr>
      <w:r>
        <w:t xml:space="preserve">Professor Rodriguez’s research builds upon her decade of fieldwork in Los Angeles’ urban ecology and her tenure as a Professor at USC’s Sol Price School of Public Policy. Her prior NSF-funded work demonstrated that top-down planning models increase community distrust while reducing adaptation efficacy by up to 40% in high-need areas. This proposal directly addresses the call from the City of Los Angeles’ Office of Resilience for "locally led, data-informed climate solutions." As a Professor deeply embedded in Los Angeles’ academic and civic ecosystems, Dr. Rodriguez uniquely bridges theoretical innovation with on-the-ground implementation capacity—essential for translating research into tangible outcomes within United States urban contexts.</w:t>
      </w:r>
    </w:p>
    <w:bookmarkEnd w:id="21"/>
    <w:bookmarkStart w:id="22" w:name="iii.-research-objectives-150-words"/>
    <w:p>
      <w:pPr>
        <w:pStyle w:val="Heading3"/>
      </w:pPr>
      <w:r>
        <w:t xml:space="preserve">III. Research Objectives (150 words)</w:t>
      </w:r>
    </w:p>
    <w:p>
      <w:pPr>
        <w:numPr>
          <w:ilvl w:val="0"/>
          <w:numId w:val="1001"/>
        </w:numPr>
        <w:pStyle w:val="Compact"/>
      </w:pPr>
      <w:r>
        <w:rPr>
          <w:bCs/>
          <w:b/>
        </w:rPr>
        <w:t xml:space="preserve">Co-Design Framework Development:</w:t>
      </w:r>
      <w:r>
        <w:t xml:space="preserve"> </w:t>
      </w:r>
      <w:r>
        <w:t xml:space="preserve">Create a participatory methodology where residents of Los Angeles neighborhoods lead the identification of climate vulnerabilities through community workshops, digital mapping, and co-created design sessions.</w:t>
      </w:r>
    </w:p>
    <w:p>
      <w:pPr>
        <w:numPr>
          <w:ilvl w:val="0"/>
          <w:numId w:val="1001"/>
        </w:numPr>
        <w:pStyle w:val="Compact"/>
      </w:pPr>
      <w:r>
        <w:rPr>
          <w:bCs/>
          <w:b/>
        </w:rPr>
        <w:t xml:space="preserve">Real-Time Monitoring System:</w:t>
      </w:r>
      <w:r>
        <w:t xml:space="preserve"> </w:t>
      </w:r>
      <w:r>
        <w:t xml:space="preserve">Deploy low-cost environmental sensors across target Los Angeles communities to track microclimate conditions (heat, air quality) in real time, integrating data with socio-demographic indicators.</w:t>
      </w:r>
    </w:p>
    <w:bookmarkEnd w:id="22"/>
    <w:bookmarkStart w:id="23" w:name="iv.-methodology-200-words"/>
    <w:p>
      <w:pPr>
        <w:pStyle w:val="Heading3"/>
      </w:pPr>
      <w:r>
        <w:t xml:space="preserve">IV. Methodology (200 words)</w:t>
      </w:r>
    </w:p>
    <w:p>
      <w:pPr>
        <w:pStyle w:val="FirstParagraph"/>
      </w:pPr>
      <w:r>
        <w:t xml:space="preserve">This mixed-methods study employs a longitudinal, participatory action research design centered in Los Angeles. Phase 1 (Months 1-6) involves community asset mapping across five Los Angeles neighborhoods with CDC-funded Community Health Centers as anchor partners, engaging over 500 residents via multilingual workshops. Professor Rodriguez will facilitate these sessions using her established trust-based engagement protocols developed during her work with the LA County Department of Public Health.</w:t>
      </w:r>
    </w:p>
    <w:p>
      <w:pPr>
        <w:pStyle w:val="BodyText"/>
      </w:pPr>
      <w:r>
        <w:t xml:space="preserve">Phase 2 (Months 7-24) deploys a network of 150 low-cost IoT sensors across residential zones, monitored by USC’s Urban Resilience Lab. Data will be integrated with public datasets from the Los Angeles Bureau of Sanitation and NASA’s Earth Exchange to create hyper-local climate vulnerability indices. Crucially, all data protocols adhere to LA County’s</w:t>
      </w:r>
      <w:r>
        <w:t xml:space="preserve"> </w:t>
      </w:r>
      <w:r>
        <w:rPr>
          <w:iCs/>
          <w:i/>
        </w:rPr>
        <w:t xml:space="preserve">Community Data Commons</w:t>
      </w:r>
      <w:r>
        <w:t xml:space="preserve"> </w:t>
      </w:r>
      <w:r>
        <w:t xml:space="preserve">framework, ensuring resident ownership of information.</w:t>
      </w:r>
    </w:p>
    <w:p>
      <w:pPr>
        <w:pStyle w:val="BodyText"/>
      </w:pPr>
      <w:r>
        <w:t xml:space="preserve">Phase 3 (Months 25-48) transforms findings into policy tools through formal partnerships with the Los Angeles Mayor’s Office of Resilience and the California Environmental Protection Agency. Professor Rodriguez will co-host three "Resilience Innovation Summits" in Downtown Los Angeles, directly connecting community insights to city planning departments.</w:t>
      </w:r>
    </w:p>
    <w:bookmarkEnd w:id="23"/>
    <w:bookmarkStart w:id="24" w:name="X9f8642e0473560da6674f0ee219871b162595f8"/>
    <w:p>
      <w:pPr>
        <w:pStyle w:val="Heading3"/>
      </w:pPr>
      <w:r>
        <w:t xml:space="preserve">V. Expected Outcomes and Impact (100 words)</w:t>
      </w:r>
    </w:p>
    <w:p>
      <w:pPr>
        <w:pStyle w:val="FirstParagraph"/>
      </w:pPr>
      <w:r>
        <w:t xml:space="preserve">This research will produce a first-of-its-kind</w:t>
      </w:r>
      <w:r>
        <w:t xml:space="preserve"> </w:t>
      </w:r>
      <w:r>
        <w:rPr>
          <w:iCs/>
          <w:i/>
        </w:rPr>
        <w:t xml:space="preserve">Los Angeles Resilience Co-Design Toolkit</w:t>
      </w:r>
      <w:r>
        <w:t xml:space="preserve">, freely accessible to U.S. cities through the National League of Cities. We anticipate reducing heat-related health disparities by 25% in pilot neighborhoods within three years, validated by LA County’s Department of Public Health. The project positions Professor Rodriguez as a national leader in urban resilience—directly advancing the United States’ goals under the White House Office of Science and Technology Policy’s Urban Climate Action initiative. Critically, it establishes Los Angeles as an innovation hub for equitable climate adaptation within the United States, attracting federal investment toward scalable models.</w:t>
      </w:r>
    </w:p>
    <w:bookmarkEnd w:id="24"/>
    <w:bookmarkStart w:id="25" w:name="X7887b6898abba5ae0fac6f83ab3f3bf6063c329"/>
    <w:p>
      <w:pPr>
        <w:pStyle w:val="Heading3"/>
      </w:pPr>
      <w:r>
        <w:t xml:space="preserve">VI. Significance and National Relevance (100 words)</w:t>
      </w:r>
    </w:p>
    <w:p>
      <w:pPr>
        <w:pStyle w:val="FirstParagraph"/>
      </w:pPr>
      <w:r>
        <w:t xml:space="preserve">As a leading Professor of Urban Sustainability in the United States, Dr. Rodriguez’s work transcends Los Angeles by creating a replicable model for 25+ U.S. cities facing similar inequities in climate vulnerability assessments. The project aligns with President Biden’s Justice40 Initiative, ensuring that 40% of federal climate investments benefit disadvantaged communities—exactly the population this research centers. By demonstrating how community-led design enhances adaptation efficacy, this work directly supports the National Climate Adaptation Plan and positions Los Angeles as a laboratory for national policy development. The United States stands to gain not only from improved local resilience but also from exportable frameworks that strengthen urban climate governance nationwide.</w:t>
      </w:r>
    </w:p>
    <w:bookmarkEnd w:id="25"/>
    <w:bookmarkStart w:id="26" w:name="vii.-budget-summary-50-words"/>
    <w:p>
      <w:pPr>
        <w:pStyle w:val="Heading3"/>
      </w:pPr>
      <w:r>
        <w:t xml:space="preserve">VII. Budget Summary (50 words)</w:t>
      </w:r>
    </w:p>
    <w:p>
      <w:pPr>
        <w:pStyle w:val="FirstParagraph"/>
      </w:pPr>
      <w:r>
        <w:t xml:space="preserve">Category</w:t>
      </w:r>
    </w:p>
    <w:p>
      <w:pPr>
        <w:pStyle w:val="BodyText"/>
      </w:pPr>
      <w:r>
        <w:t xml:space="preserve">Amount (USD)</w:t>
      </w:r>
    </w:p>
    <w:p>
      <w:pPr>
        <w:pStyle w:val="BodyText"/>
      </w:pPr>
      <w:r>
        <w:t xml:space="preserve">Personnel (including Professor’s time)</w:t>
      </w:r>
    </w:p>
    <w:p>
      <w:pPr>
        <w:pStyle w:val="BodyText"/>
      </w:pPr>
      <w:r>
        <w:t xml:space="preserve">$625,000</w:t>
      </w:r>
    </w:p>
    <w:p>
      <w:pPr>
        <w:pStyle w:val="BodyText"/>
      </w:pPr>
      <w:r>
        <w:t xml:space="preserve">Sensor Deployment &amp; Data Analytics</w:t>
      </w:r>
    </w:p>
    <w:p>
      <w:pPr>
        <w:pStyle w:val="BodyText"/>
      </w:pPr>
      <w:r>
        <w:t xml:space="preserve">$385,000</w:t>
      </w:r>
    </w:p>
    <w:p>
      <w:pPr>
        <w:pStyle w:val="BodyText"/>
      </w:pPr>
      <w:r>
        <w:rPr>
          <w:bCs/>
          <w:b/>
        </w:rPr>
        <w:t xml:space="preserve">Total Requested: $1,125,047 (NSF Grant)</w:t>
      </w:r>
    </w:p>
    <w:bookmarkEnd w:id="26"/>
    <w:bookmarkStart w:id="27" w:name="viii.-conclusion"/>
    <w:p>
      <w:pPr>
        <w:pStyle w:val="Heading3"/>
      </w:pPr>
      <w:r>
        <w:t xml:space="preserve">VIII. Conclusion</w:t>
      </w:r>
    </w:p>
    <w:p>
      <w:pPr>
        <w:pStyle w:val="FirstParagraph"/>
      </w:pPr>
      <w:r>
        <w:t xml:space="preserve">This Research Proposal represents a pivotal opportunity to advance Los Angeles’ status as a global leader in equitable urban resilience under the stewardship of Professor Elena Rodriguez. By centering community voices within the framework of Los Angeles’ urgent climate challenges, this project delivers immediate local impact while generating nationally scalable solutions for United States cities. The work exemplifies how academic excellence—anchored in the realities of Los Angeles, United States—can drive transformative change in one of our most complex urban environments. We seek NSF partnership to accelerate a future where resilience is not merely technical, but fundamentally human-centered.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Innovation in Los Angeles</dc:title>
  <dc:creator/>
  <dc:language>en</dc:language>
  <cp:keywords/>
  <dcterms:created xsi:type="dcterms:W3CDTF">2026-07-23T22:53:26Z</dcterms:created>
  <dcterms:modified xsi:type="dcterms:W3CDTF">2026-07-23T22:53:26Z</dcterms:modified>
</cp:coreProperties>
</file>

<file path=docProps/custom.xml><?xml version="1.0" encoding="utf-8"?>
<Properties xmlns="http://schemas.openxmlformats.org/officeDocument/2006/custom-properties" xmlns:vt="http://schemas.openxmlformats.org/officeDocument/2006/docPropsVTypes"/>
</file>