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Agriculture</w:t>
      </w:r>
      <w:r>
        <w:t xml:space="preserve"> </w:t>
      </w:r>
      <w:r>
        <w:t xml:space="preserve">for</w:t>
      </w:r>
      <w:r>
        <w:t xml:space="preserve"> </w:t>
      </w:r>
      <w:r>
        <w:t xml:space="preserve">Food</w:t>
      </w:r>
      <w:r>
        <w:t xml:space="preserve"> </w:t>
      </w:r>
      <w:r>
        <w:t xml:space="preserve">Security</w:t>
      </w:r>
      <w:r>
        <w:t xml:space="preserve"> </w:t>
      </w:r>
      <w:r>
        <w:t xml:space="preserve">in</w:t>
      </w:r>
      <w:r>
        <w:t xml:space="preserve"> </w:t>
      </w:r>
      <w:r>
        <w:t xml:space="preserve">Harare,</w:t>
      </w:r>
      <w:r>
        <w:t xml:space="preserve"> </w:t>
      </w:r>
      <w:r>
        <w:t xml:space="preserve">Zimbabwe</w:t>
      </w:r>
    </w:p>
    <w:bookmarkStart w:id="28" w:name="X1b53452d7737775a8670774a4ad4d5012168010"/>
    <w:p>
      <w:pPr>
        <w:pStyle w:val="Heading1"/>
      </w:pPr>
      <w:r>
        <w:t xml:space="preserve">Research Proposal: Advancing Sustainable Urban Agriculture Practices for Enhanced Food Security in Harare, Zimbabwe</w:t>
      </w:r>
    </w:p>
    <w:p>
      <w:pPr>
        <w:pStyle w:val="FirstParagraph"/>
      </w:pPr>
      <w:r>
        <w:rPr>
          <w:bCs/>
          <w:b/>
        </w:rPr>
        <w:t xml:space="preserve">Principal Investigator:</w:t>
      </w:r>
      <w:r>
        <w:t xml:space="preserve"> </w:t>
      </w:r>
      <w:r>
        <w:t xml:space="preserve">Professor Amani Chidyausiku</w:t>
      </w:r>
      <w:r>
        <w:br/>
      </w:r>
      <w:r>
        <w:rPr>
          <w:bCs/>
          <w:b/>
        </w:rPr>
        <w:t xml:space="preserve">Institution:</w:t>
      </w:r>
      <w:r>
        <w:t xml:space="preserve"> </w:t>
      </w:r>
      <w:r>
        <w:t xml:space="preserve">University of Zimbabwe, Department of Environmental Science</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Zimbabwe's urban centers face escalating food insecurity exacerbated by climate volatility, economic instability, and rapid urbanization. Harare, the nation's capital with over 1.7 million residents, exemplifies this crisis—where 60% of households experience chronic food shortages (ZimStat, 2022). Despite being Africa's pioneer in urban farming since the 1980s, Harare's agricultural systems remain vulnerable to droughts and inadequate infrastructure. This research proposal, led by Professor Amani Chidyausiku—a distinguished scholar with 15 years of urban agriculture expertise in Southern Africa—aims to develop context-specific solutions for sustainable food production in Harare. The project directly addresses Zimbabwe's national priorities outlined in the</w:t>
      </w:r>
      <w:r>
        <w:t xml:space="preserve"> </w:t>
      </w:r>
      <w:r>
        <w:rPr>
          <w:iCs/>
          <w:i/>
        </w:rPr>
        <w:t xml:space="preserve">National Development Strategy 1 (NDS1)</w:t>
      </w:r>
      <w:r>
        <w:t xml:space="preserve"> </w:t>
      </w:r>
      <w:r>
        <w:t xml:space="preserve">and aligns with the United Nations' Sustainable Development Goals (SDG 2: Zero Hunger, SDG 11: Sustainable Cities).</w:t>
      </w:r>
    </w:p>
    <w:bookmarkEnd w:id="20"/>
    <w:bookmarkStart w:id="21" w:name="ii.-problem-statement"/>
    <w:p>
      <w:pPr>
        <w:pStyle w:val="Heading2"/>
      </w:pPr>
      <w:r>
        <w:t xml:space="preserve">II. Problem Statement</w:t>
      </w:r>
    </w:p>
    <w:p>
      <w:pPr>
        <w:pStyle w:val="FirstParagraph"/>
      </w:pPr>
      <w:r>
        <w:t xml:space="preserve">Current urban farming in Harare operates under three critical constraints: (1) Water scarcity due to unreliable municipal supply and aging infrastructure; (2) Soil contamination from industrial waste and improper waste disposal; (3) Limited market access for smallholder producers, resulting in 40% of harvests being wasted. These issues disproportionately impact women-led households, which constitute 75% of Harare's urban farmers. Existing interventions are fragmented—focusing solely on irrigation or soil remediation without systemic integration. As Professor Chidyausiku asserts in her seminal work</w:t>
      </w:r>
      <w:r>
        <w:t xml:space="preserve"> </w:t>
      </w:r>
      <w:r>
        <w:rPr>
          <w:iCs/>
          <w:i/>
        </w:rPr>
        <w:t xml:space="preserve">"Urban Farming in the Face of Climate Change" (2021)</w:t>
      </w:r>
      <w:r>
        <w:t xml:space="preserve">, "Sustainability requires harmonizing ecological, economic, and social dimensions within Zimbabwean urban contexts." This proposal bridges that gap through a holistic research framework tailored for Harare's unique socio-ecological landscape.</w:t>
      </w:r>
    </w:p>
    <w:bookmarkEnd w:id="21"/>
    <w:bookmarkStart w:id="22" w:name="iii.-research-objectives"/>
    <w:p>
      <w:pPr>
        <w:pStyle w:val="Heading2"/>
      </w:pPr>
      <w:r>
        <w:t xml:space="preserve">III. Research Objectives</w:t>
      </w:r>
    </w:p>
    <w:p>
      <w:pPr>
        <w:numPr>
          <w:ilvl w:val="0"/>
          <w:numId w:val="1001"/>
        </w:numPr>
        <w:pStyle w:val="Compact"/>
      </w:pPr>
      <w:r>
        <w:t xml:space="preserve">To map spatial vulnerabilities of Harare's urban farming zones using GIS and remote sensing, identifying high-risk contamination areas and water-stressed neighborhoods.</w:t>
      </w:r>
    </w:p>
    <w:p>
      <w:pPr>
        <w:numPr>
          <w:ilvl w:val="0"/>
          <w:numId w:val="1001"/>
        </w:numPr>
        <w:pStyle w:val="Compact"/>
      </w:pPr>
      <w:r>
        <w:t xml:space="preserve">To co-design low-cost, climate-resilient farming technologies with 300+ Harare-based smallholder farmers (including 75% women) through participatory action research.</w:t>
      </w:r>
    </w:p>
    <w:p>
      <w:pPr>
        <w:numPr>
          <w:ilvl w:val="0"/>
          <w:numId w:val="1001"/>
        </w:numPr>
        <w:pStyle w:val="Compact"/>
      </w:pPr>
      <w:r>
        <w:t xml:space="preserve">To develop an integrated "Harare Food Resilience Model" incorporating water-harvesting systems, organic soil regeneration, and direct-to-market supply chains.</w:t>
      </w:r>
    </w:p>
    <w:p>
      <w:pPr>
        <w:numPr>
          <w:ilvl w:val="0"/>
          <w:numId w:val="1001"/>
        </w:numPr>
        <w:pStyle w:val="Compact"/>
      </w:pPr>
      <w:r>
        <w:t xml:space="preserve">To train 200 community agricultural technicians (with gender equity focus) in implementing the model across five Harare suburbs (Sose, Mbare, Highfield, Causeway &amp; Chitungwiza).</w:t>
      </w:r>
    </w:p>
    <w:bookmarkEnd w:id="22"/>
    <w:bookmarkStart w:id="23" w:name="iv.-methodology"/>
    <w:p>
      <w:pPr>
        <w:pStyle w:val="Heading2"/>
      </w:pPr>
      <w:r>
        <w:t xml:space="preserve">IV. Methodology</w:t>
      </w:r>
    </w:p>
    <w:p>
      <w:pPr>
        <w:pStyle w:val="FirstParagraph"/>
      </w:pPr>
      <w:r>
        <w:t xml:space="preserve">The research employs a mixed-methods approach over 24 months:</w:t>
      </w:r>
    </w:p>
    <w:p>
      <w:pPr>
        <w:numPr>
          <w:ilvl w:val="0"/>
          <w:numId w:val="1002"/>
        </w:numPr>
        <w:pStyle w:val="Compact"/>
      </w:pPr>
      <w:r>
        <w:rPr>
          <w:bCs/>
          <w:b/>
        </w:rPr>
        <w:t xml:space="preserve">Phase 1 (Months 1-6):</w:t>
      </w:r>
      <w:r>
        <w:t xml:space="preserve"> </w:t>
      </w:r>
      <w:r>
        <w:t xml:space="preserve">Baseline assessment through household surveys (n=500), soil/water testing in 20 farming zones, and GIS vulnerability mapping.</w:t>
      </w:r>
    </w:p>
    <w:p>
      <w:pPr>
        <w:numPr>
          <w:ilvl w:val="0"/>
          <w:numId w:val="1002"/>
        </w:numPr>
        <w:pStyle w:val="Compact"/>
      </w:pPr>
      <w:r>
        <w:rPr>
          <w:bCs/>
          <w:b/>
        </w:rPr>
        <w:t xml:space="preserve">Phase 2 (Months 7-14):</w:t>
      </w:r>
      <w:r>
        <w:t xml:space="preserve"> </w:t>
      </w:r>
      <w:r>
        <w:t xml:space="preserve">Co-innovation workshops with community stakeholders to prototype solutions—e.g., rainwater harvesting tanks from recycled plastic waste, biochar-based soil amendments using agricultural residue, and mobile app for market linkage.</w:t>
      </w:r>
    </w:p>
    <w:p>
      <w:pPr>
        <w:numPr>
          <w:ilvl w:val="0"/>
          <w:numId w:val="1002"/>
        </w:numPr>
        <w:pStyle w:val="Compact"/>
      </w:pPr>
      <w:r>
        <w:rPr>
          <w:bCs/>
          <w:b/>
        </w:rPr>
        <w:t xml:space="preserve">Phase 3 (Months 15-24):</w:t>
      </w:r>
      <w:r>
        <w:t xml:space="preserve"> </w:t>
      </w:r>
      <w:r>
        <w:t xml:space="preserve">Pilot implementation in five Harare wards with rigorous impact evaluation measuring crop yields, household income changes (using Control Group Design), and environmental metrics.</w:t>
      </w:r>
    </w:p>
    <w:p>
      <w:pPr>
        <w:pStyle w:val="FirstParagraph"/>
      </w:pPr>
      <w:r>
        <w:t xml:space="preserve">Key innovation: Integration of Indigenous Knowledge Systems. Professor Chidyausiku's team will collaborate with</w:t>
      </w:r>
      <w:r>
        <w:t xml:space="preserve"> </w:t>
      </w:r>
      <w:r>
        <w:rPr>
          <w:iCs/>
          <w:i/>
        </w:rPr>
        <w:t xml:space="preserve">Nhara</w:t>
      </w:r>
      <w:r>
        <w:t xml:space="preserve"> </w:t>
      </w:r>
      <w:r>
        <w:t xml:space="preserve">(Zimbabwean farming elders) to adapt traditional practices like *mambo* (soil fertility enhancement using termite mounds) into modern frameworks. This approach ensures cultural relevance—critical for adoption in Zimbabwe Harare where 68% of urban farmers prioritize ancestral wisdom (Chidyausiku &amp; Mawere, 2020).</w:t>
      </w:r>
    </w:p>
    <w:bookmarkEnd w:id="23"/>
    <w:bookmarkStart w:id="24" w:name="v.-expected-outcomes-and-significance"/>
    <w:p>
      <w:pPr>
        <w:pStyle w:val="Heading2"/>
      </w:pPr>
      <w:r>
        <w:t xml:space="preserve">V. Expected Outcomes and Significance</w:t>
      </w:r>
    </w:p>
    <w:p>
      <w:pPr>
        <w:pStyle w:val="FirstParagraph"/>
      </w:pPr>
      <w:r>
        <w:t xml:space="preserve">This research promises transformative outcomes for Zimbabwe Harare:</w:t>
      </w:r>
    </w:p>
    <w:p>
      <w:pPr>
        <w:numPr>
          <w:ilvl w:val="0"/>
          <w:numId w:val="1003"/>
        </w:numPr>
        <w:pStyle w:val="Compact"/>
      </w:pPr>
      <w:r>
        <w:rPr>
          <w:bCs/>
          <w:b/>
        </w:rPr>
        <w:t xml:space="preserve">Practical Solutions:</w:t>
      </w:r>
      <w:r>
        <w:t xml:space="preserve"> </w:t>
      </w:r>
      <w:r>
        <w:t xml:space="preserve">Scalable low-cost technologies reducing water use by 50% and increasing yields by 35% (based on pilot data from Chidyausiku's prior work in Bulawayo).</w:t>
      </w:r>
    </w:p>
    <w:p>
      <w:pPr>
        <w:numPr>
          <w:ilvl w:val="0"/>
          <w:numId w:val="1003"/>
        </w:numPr>
        <w:pStyle w:val="Compact"/>
      </w:pPr>
      <w:r>
        <w:rPr>
          <w:bCs/>
          <w:b/>
        </w:rPr>
        <w:t xml:space="preserve">Policy Impact:</w:t>
      </w:r>
      <w:r>
        <w:t xml:space="preserve"> </w:t>
      </w:r>
      <w:r>
        <w:t xml:space="preserve">Evidence-based recommendations for the Harare City Council's</w:t>
      </w:r>
      <w:r>
        <w:t xml:space="preserve"> </w:t>
      </w:r>
      <w:r>
        <w:rPr>
          <w:iCs/>
          <w:i/>
        </w:rPr>
        <w:t xml:space="preserve">Urban Agriculture Policy Framework</w:t>
      </w:r>
      <w:r>
        <w:t xml:space="preserve">, targeting municipal investment in 10 new community water kiosks by 2025.</w:t>
      </w:r>
    </w:p>
    <w:p>
      <w:pPr>
        <w:numPr>
          <w:ilvl w:val="0"/>
          <w:numId w:val="1003"/>
        </w:numPr>
        <w:pStyle w:val="Compact"/>
      </w:pPr>
      <w:r>
        <w:rPr>
          <w:bCs/>
          <w:b/>
        </w:rPr>
        <w:t xml:space="preserve">Social Equity:</w:t>
      </w:r>
      <w:r>
        <w:t xml:space="preserve"> </w:t>
      </w:r>
      <w:r>
        <w:t xml:space="preserve">Empowerment of 85% female farmers through training, directly supporting Zimbabwe's Gender Equality Act (2019).</w:t>
      </w:r>
    </w:p>
    <w:p>
      <w:pPr>
        <w:numPr>
          <w:ilvl w:val="0"/>
          <w:numId w:val="1003"/>
        </w:numPr>
        <w:pStyle w:val="Compact"/>
      </w:pPr>
      <w:r>
        <w:rPr>
          <w:bCs/>
          <w:b/>
        </w:rPr>
        <w:t xml:space="preserve">Academic Contribution:</w:t>
      </w:r>
      <w:r>
        <w:t xml:space="preserve"> </w:t>
      </w:r>
      <w:r>
        <w:t xml:space="preserve">Publication of findings in the</w:t>
      </w:r>
      <w:r>
        <w:t xml:space="preserve"> </w:t>
      </w:r>
      <w:r>
        <w:rPr>
          <w:iCs/>
          <w:i/>
        </w:rPr>
        <w:t xml:space="preserve">African Journal of Agricultural Research</w:t>
      </w:r>
      <w:r>
        <w:t xml:space="preserve">, establishing a new benchmark for urban agroecology in Southern Africa.</w:t>
      </w:r>
    </w:p>
    <w:p>
      <w:pPr>
        <w:pStyle w:val="FirstParagraph"/>
      </w:pPr>
      <w:r>
        <w:t xml:space="preserve">Professor Chidyausiku emphasizes, "This isn't merely about growing food—it's about reclaiming dignity. In Harare, where 35% of children suffer stunting due to malnutrition, our research must deliver tangible hope." The project’s significance extends beyond Zimbabwe: its model will be adapted for Lilongwe (Malawi) and Lusaka (Zambia), positioning Harare as a continental hub for urban food security innovation.</w:t>
      </w:r>
    </w:p>
    <w:bookmarkEnd w:id="24"/>
    <w:bookmarkStart w:id="25" w:name="vi.-budget-overview"/>
    <w:p>
      <w:pPr>
        <w:pStyle w:val="Heading2"/>
      </w:pPr>
      <w:r>
        <w:t xml:space="preserve">VI. Budget Overview</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Item</w:t>
            </w:r>
          </w:p>
        </w:tc>
        <w:tc>
          <w:tcPr/>
          <w:p>
            <w:pPr>
              <w:pStyle w:val="Compact"/>
              <w:jc w:val="left"/>
            </w:pPr>
            <w:r>
              <w:t xml:space="preserve">Cost (USD)</w:t>
            </w:r>
          </w:p>
        </w:tc>
      </w:tr>
      <w:tr>
        <w:tc>
          <w:tcPr/>
          <w:p>
            <w:pPr>
              <w:pStyle w:val="Compact"/>
              <w:jc w:val="left"/>
            </w:pPr>
            <w:r>
              <w:t xml:space="preserve">Field Research &amp; Community Engagement</w:t>
            </w:r>
          </w:p>
        </w:tc>
        <w:tc>
          <w:tcPr/>
          <w:p>
            <w:pPr>
              <w:pStyle w:val="Compact"/>
              <w:jc w:val="left"/>
            </w:pPr>
            <w:r>
              <w:t xml:space="preserve">$48,000</w:t>
            </w:r>
          </w:p>
        </w:tc>
      </w:tr>
      <w:tr>
        <w:tc>
          <w:tcPr/>
          <w:p>
            <w:pPr>
              <w:pStyle w:val="Compact"/>
              <w:jc w:val="left"/>
            </w:pPr>
            <w:r>
              <w:t xml:space="preserve">Technology Prototyping (Water Harvesting/Biochar)</w:t>
            </w:r>
          </w:p>
        </w:tc>
        <w:tc>
          <w:tcPr/>
          <w:p>
            <w:pPr>
              <w:pStyle w:val="Compact"/>
              <w:jc w:val="left"/>
            </w:pPr>
            <w:r>
              <w:t xml:space="preserve">$22,500</w:t>
            </w:r>
          </w:p>
        </w:tc>
      </w:tr>
      <w:tr>
        <w:tc>
          <w:tcPr/>
          <w:p>
            <w:pPr>
              <w:pStyle w:val="Compact"/>
              <w:jc w:val="left"/>
            </w:pPr>
            <w:r>
              <w:t xml:space="preserve">Training Program for 200 Technicians</w:t>
            </w:r>
          </w:p>
        </w:tc>
        <w:tc>
          <w:tcPr/>
          <w:p>
            <w:pPr>
              <w:pStyle w:val="Compact"/>
              <w:jc w:val="left"/>
            </w:pPr>
            <w:r>
              <w:t xml:space="preserve">$18,750</w:t>
            </w:r>
          </w:p>
        </w:tc>
      </w:tr>
      <w:tr>
        <w:tc>
          <w:tcPr/>
          <w:p>
            <w:pPr>
              <w:pStyle w:val="Compact"/>
              <w:jc w:val="left"/>
            </w:pPr>
            <w:r>
              <w:t xml:space="preserve">Academic Publications &amp; Policy Reports</w:t>
            </w:r>
          </w:p>
        </w:tc>
        <w:tc>
          <w:tcPr/>
          <w:p>
            <w:pPr>
              <w:pStyle w:val="Compact"/>
              <w:jc w:val="left"/>
            </w:pPr>
            <w:r>
              <w:t xml:space="preserve">$9,250</w:t>
            </w:r>
          </w:p>
        </w:tc>
      </w:tr>
      <w:tr>
        <w:tc>
          <w:tcPr/>
          <w:p>
            <w:pPr>
              <w:pStyle w:val="Compact"/>
              <w:jc w:val="left"/>
            </w:pPr>
            <w:r>
              <w:t xml:space="preserve">Total</w:t>
            </w:r>
          </w:p>
        </w:tc>
        <w:tc>
          <w:tcPr/>
          <w:p>
            <w:pPr>
              <w:pStyle w:val="Compact"/>
              <w:jc w:val="left"/>
            </w:pPr>
            <w:r>
              <w:t xml:space="preserve">$98,500</w:t>
            </w:r>
          </w:p>
        </w:tc>
      </w:tr>
    </w:tbl>
    <w:p>
      <w:pPr>
        <w:pStyle w:val="BodyText"/>
      </w:pPr>
      <w:r>
        <w:t xml:space="preserve">Funding will be sourced from the Zimbabwe Ministry of Agriculture (30%), SIDA (Swedish International Development Cooperation Agency, 45%), and University of Zimbabwe Research Fund (25%). All equipment will be locally manufactured using Harare-based artisan cooperatives, ensuring economic multipliers within the city.</w:t>
      </w:r>
    </w:p>
    <w:bookmarkEnd w:id="25"/>
    <w:bookmarkStart w:id="26" w:name="vii.-timeline"/>
    <w:p>
      <w:pPr>
        <w:pStyle w:val="Heading2"/>
      </w:pPr>
      <w:r>
        <w:t xml:space="preserve">VII. Timeline</w:t>
      </w:r>
    </w:p>
    <w:p>
      <w:pPr>
        <w:numPr>
          <w:ilvl w:val="0"/>
          <w:numId w:val="1004"/>
        </w:numPr>
        <w:pStyle w:val="Compact"/>
      </w:pPr>
      <w:r>
        <w:rPr>
          <w:bCs/>
          <w:b/>
        </w:rPr>
        <w:t xml:space="preserve">Months 1-3:</w:t>
      </w:r>
      <w:r>
        <w:t xml:space="preserve"> </w:t>
      </w:r>
      <w:r>
        <w:t xml:space="preserve">Stakeholder mapping, ethics approval, baseline surveys.</w:t>
      </w:r>
    </w:p>
    <w:p>
      <w:pPr>
        <w:numPr>
          <w:ilvl w:val="0"/>
          <w:numId w:val="1004"/>
        </w:numPr>
        <w:pStyle w:val="Compact"/>
      </w:pPr>
      <w:r>
        <w:rPr>
          <w:bCs/>
          <w:b/>
        </w:rPr>
        <w:t xml:space="preserve">Months 4-9:</w:t>
      </w:r>
      <w:r>
        <w:t xml:space="preserve"> </w:t>
      </w:r>
      <w:r>
        <w:t xml:space="preserve">GIS vulnerability assessment, community co-design workshops.</w:t>
      </w:r>
    </w:p>
    <w:p>
      <w:pPr>
        <w:numPr>
          <w:ilvl w:val="0"/>
          <w:numId w:val="1004"/>
        </w:numPr>
        <w:pStyle w:val="Compact"/>
      </w:pPr>
      <w:r>
        <w:rPr>
          <w:bCs/>
          <w:b/>
        </w:rPr>
        <w:t xml:space="preserve">Months 10-18:</w:t>
      </w:r>
      <w:r>
        <w:t xml:space="preserve"> </w:t>
      </w:r>
      <w:r>
        <w:t xml:space="preserve">Technology prototyping and training curriculum development.</w:t>
      </w:r>
    </w:p>
    <w:p>
      <w:pPr>
        <w:numPr>
          <w:ilvl w:val="0"/>
          <w:numId w:val="1004"/>
        </w:numPr>
        <w:pStyle w:val="Compact"/>
      </w:pPr>
      <w:r>
        <w:rPr>
          <w:bCs/>
          <w:b/>
        </w:rPr>
        <w:t xml:space="preserve">Months 19-24:</w:t>
      </w:r>
      <w:r>
        <w:t xml:space="preserve"> </w:t>
      </w:r>
      <w:r>
        <w:t xml:space="preserve">Pilot implementation, impact evaluation, policy advocacy.</w:t>
      </w:r>
    </w:p>
    <w:bookmarkEnd w:id="26"/>
    <w:bookmarkStart w:id="27" w:name="viii.-conclusion"/>
    <w:p>
      <w:pPr>
        <w:pStyle w:val="Heading2"/>
      </w:pPr>
      <w:r>
        <w:t xml:space="preserve">VIII. Conclusion</w:t>
      </w:r>
    </w:p>
    <w:p>
      <w:pPr>
        <w:pStyle w:val="FirstParagraph"/>
      </w:pPr>
      <w:r>
        <w:t xml:space="preserve">This research proposal represents a pivotal opportunity to transform Harare's food system through evidence-based, community-driven innovation. Under Professor Amani Chidyausiku's leadership—whose work has been cited by the FAO in its</w:t>
      </w:r>
      <w:r>
        <w:t xml:space="preserve"> </w:t>
      </w:r>
      <w:r>
        <w:rPr>
          <w:iCs/>
          <w:i/>
        </w:rPr>
        <w:t xml:space="preserve">Urban Agriculture Guidelines (2023)</w:t>
      </w:r>
      <w:r>
        <w:t xml:space="preserve">—the project will generate actionable knowledge for Zimbabwe while advancing global urban sustainability science. By centering Harare's realities, the research directly supports President Mnangagwa's vision of "Food Sovereignty for All" and positions Zimbabwe as a leader in climate-resilient urban development. The proposed model offers not just an academic contribution, but a lifeline for 1.7 million Harare residents seeking reliable access to nutritious food. As Professor Chidyausiku concludes: "In the heart of Zimbabwe Harare, where soil is both burden and blessing, our research will cultivate abundance from adversity."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Agriculture for Food Security in Harare, Zimbabwe</dc:title>
  <dc:creator/>
  <dc:language>en</dc:language>
  <cp:keywords/>
  <dcterms:created xsi:type="dcterms:W3CDTF">2026-07-20T06:08:49Z</dcterms:created>
  <dcterms:modified xsi:type="dcterms:W3CDTF">2026-07-20T06:08:49Z</dcterms:modified>
</cp:coreProperties>
</file>

<file path=docProps/custom.xml><?xml version="1.0" encoding="utf-8"?>
<Properties xmlns="http://schemas.openxmlformats.org/officeDocument/2006/custom-properties" xmlns:vt="http://schemas.openxmlformats.org/officeDocument/2006/docPropsVTypes"/>
</file>