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Infrastructure</w:t>
      </w:r>
      <w:r>
        <w:t xml:space="preserve"> </w:t>
      </w:r>
      <w:r>
        <w:t xml:space="preserve">Development</w:t>
      </w:r>
    </w:p>
    <w:bookmarkStart w:id="28" w:name="Xa0dcb0cefcc74d86178b5d550b18fabca4f0db8"/>
    <w:p>
      <w:pPr>
        <w:pStyle w:val="Heading1"/>
      </w:pPr>
      <w:r>
        <w:t xml:space="preserve">Research Proposal: Strategic Implementation of Project Management Excellence for Sustainable Infrastructure Development in Algeria Algiers</w:t>
      </w:r>
    </w:p>
    <w:bookmarkStart w:id="20" w:name="introduction-and-background"/>
    <w:p>
      <w:pPr>
        <w:pStyle w:val="Heading2"/>
      </w:pPr>
      <w:r>
        <w:t xml:space="preserve">1. Introduction and Background</w:t>
      </w:r>
    </w:p>
    <w:p>
      <w:pPr>
        <w:pStyle w:val="FirstParagraph"/>
      </w:pPr>
      <w:r>
        <w:t xml:space="preserve">The rapid urbanization and economic transformation of Algeria, particularly in its capital city Algiers, demands sophisticated project management capabilities to address complex infrastructure challenges. This Research Proposal examines the critical role of the Project Manager within Algeria's evolving development landscape. With Algeria's strategic Vision 2030 emphasizing infrastructure modernization, energy transition, and digital economy initiatives, the effectiveness of Project Managers becomes paramount to national progress. Algiers—home to over 4 million residents and serving as Algeria's political, economic, and cultural hub—faces acute pressures from aging infrastructure systems requiring urgent rehabilitation. This research directly addresses the gap in context-specific project management frameworks tailored for Algeria Algiers' unique socio-economic and regulatory environment.</w:t>
      </w:r>
    </w:p>
    <w:bookmarkEnd w:id="20"/>
    <w:bookmarkStart w:id="21" w:name="problem-statement"/>
    <w:p>
      <w:pPr>
        <w:pStyle w:val="Heading2"/>
      </w:pPr>
      <w:r>
        <w:t xml:space="preserve">2. Problem Statement</w:t>
      </w:r>
    </w:p>
    <w:p>
      <w:pPr>
        <w:pStyle w:val="FirstParagraph"/>
      </w:pPr>
      <w:r>
        <w:t xml:space="preserve">Despite substantial investment in Algeria's infrastructure sector, recurring issues persist: projects exceeding budgets by 35-40% (World Bank, 2022), average delays of 18-24 months (Algerian Ministry of Public Works, 2023), and poor stakeholder coordination. These challenges disproportionately impact Algeria Algiers due to its high population density, complex bureaucratic layers, and vulnerability to supply chain disruptions. Current Project Manager practices often rely on imported Western methodologies that fail to account for local factors like cultural nuances in decision-making, regulatory complexities of the Algerian public procurement system (Law 2014-06), and resource constraints. This research identifies a critical need for locally adapted project management frameworks to maximize ROI on Algeria's infrastructure investments.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Project Managers executing public infrastructure projects in Algeria Algiers, including regulatory, cultural, and technical barriers.</w:t>
      </w:r>
    </w:p>
    <w:p>
      <w:pPr>
        <w:numPr>
          <w:ilvl w:val="0"/>
          <w:numId w:val="1001"/>
        </w:numPr>
        <w:pStyle w:val="Compact"/>
      </w:pPr>
      <w:r>
        <w:t xml:space="preserve">To develop a context-sensitive Project Manager competency model incorporating Algerian institutional norms and local stakeholder expectations.</w:t>
      </w:r>
    </w:p>
    <w:p>
      <w:pPr>
        <w:numPr>
          <w:ilvl w:val="0"/>
          <w:numId w:val="1001"/>
        </w:numPr>
        <w:pStyle w:val="Compact"/>
      </w:pPr>
      <w:r>
        <w:t xml:space="preserve">To evaluate the impact of standardized project management methodologies (e.g., PRINCE2 adapted for Algerian context) on cost efficiency and timeline adherence in Algiers-based infrastructure projects.</w:t>
      </w:r>
    </w:p>
    <w:p>
      <w:pPr>
        <w:numPr>
          <w:ilvl w:val="0"/>
          <w:numId w:val="1001"/>
        </w:numPr>
        <w:pStyle w:val="Compact"/>
      </w:pPr>
      <w:r>
        <w:t xml:space="preserve">To propose a sustainable training framework for Project Managers operating within Algeria's public sector development ecosystem.</w:t>
      </w:r>
    </w:p>
    <w:bookmarkEnd w:id="22"/>
    <w:bookmarkStart w:id="23" w:name="literature-review"/>
    <w:p>
      <w:pPr>
        <w:pStyle w:val="Heading2"/>
      </w:pPr>
      <w:r>
        <w:t xml:space="preserve">4. Literature Review</w:t>
      </w:r>
    </w:p>
    <w:p>
      <w:pPr>
        <w:pStyle w:val="FirstParagraph"/>
      </w:pPr>
      <w:r>
        <w:t xml:space="preserve">Existing literature highlights global project management best practices (PMI, 2021), but scarce research addresses MENA-specific contexts. Studies on African infrastructure (OECD, 2020) note that cultural factors like consensus-based decision-making in North Africa significantly alter traditional project workflows. In Algeria's case, the absence of centralized project management standards for public works creates fragmentation—each ministry operates under distinct protocols (e.g., Ministry of Transport vs. Ministry of Housing). This research builds on seminal work by Al-Hussein et al. (2019) on Arab project management but specifically addresses Algeria Algiers' unique challenges: the 2019-2023 energy sector reforms, post-pandemic reconstruction needs, and the high incidence of informal stakeholder influence in urban planning. Crucially, this Research Proposal bridges global methodologies with Algeria's institutional realities.</w:t>
      </w:r>
    </w:p>
    <w:bookmarkEnd w:id="23"/>
    <w:bookmarkStart w:id="24" w:name="methodology"/>
    <w:p>
      <w:pPr>
        <w:pStyle w:val="Heading2"/>
      </w:pPr>
      <w:r>
        <w:t xml:space="preserve">5. Methodology</w:t>
      </w:r>
    </w:p>
    <w:p>
      <w:pPr>
        <w:pStyle w:val="FirstParagraph"/>
      </w:pPr>
      <w:r>
        <w:t xml:space="preserve">This mixed-methods study will employ three integrated phases over 18 months:</w:t>
      </w:r>
    </w:p>
    <w:p>
      <w:pPr>
        <w:numPr>
          <w:ilvl w:val="0"/>
          <w:numId w:val="1002"/>
        </w:numPr>
        <w:pStyle w:val="Compact"/>
      </w:pPr>
      <w:r>
        <w:rPr>
          <w:bCs/>
          <w:b/>
        </w:rPr>
        <w:t xml:space="preserve">Phase 1 (Months 1-4):</w:t>
      </w:r>
      <w:r>
        <w:t xml:space="preserve"> </w:t>
      </w:r>
      <w:r>
        <w:t xml:space="preserve">Quantitative analysis of project data from Algeria's National Center for Public Works (CNEP) covering 50 infrastructure projects (2020-2023) in Algiers, measuring cost overruns, delays, and stakeholder conflict frequency against Project Manager qualifications.</w:t>
      </w:r>
    </w:p>
    <w:p>
      <w:pPr>
        <w:numPr>
          <w:ilvl w:val="0"/>
          <w:numId w:val="1002"/>
        </w:numPr>
        <w:pStyle w:val="Compact"/>
      </w:pPr>
      <w:r>
        <w:rPr>
          <w:bCs/>
          <w:b/>
        </w:rPr>
        <w:t xml:space="preserve">Phase 2 (Months 5-10):</w:t>
      </w:r>
      <w:r>
        <w:t xml:space="preserve"> </w:t>
      </w:r>
      <w:r>
        <w:t xml:space="preserve">Qualitative fieldwork including semi-structured interviews with 35 Project Managers across Algiers' key sectors (transportation, utilities, housing), plus focus groups with Algerian government officials and contractors. We will specifically map cultural barriers using Hofstede's framework adapted for Algerian context.</w:t>
      </w:r>
    </w:p>
    <w:p>
      <w:pPr>
        <w:numPr>
          <w:ilvl w:val="0"/>
          <w:numId w:val="1002"/>
        </w:numPr>
        <w:pStyle w:val="Compact"/>
      </w:pPr>
      <w:r>
        <w:rPr>
          <w:bCs/>
          <w:b/>
        </w:rPr>
        <w:t xml:space="preserve">Phase 3 (Months 11-18):</w:t>
      </w:r>
      <w:r>
        <w:t xml:space="preserve"> </w:t>
      </w:r>
      <w:r>
        <w:t xml:space="preserve">Development of the Algeria Algiers Project Management Framework (AAPMF) through iterative workshops with stakeholders, followed by a pilot implementation in two major Algiers projects (e.g., new metro line extension and coastal road rehabilitation).</w:t>
      </w:r>
    </w:p>
    <w:p>
      <w:pPr>
        <w:pStyle w:val="FirstParagraph"/>
      </w:pPr>
      <w:r>
        <w:t xml:space="preserve">Data triangulation will ensure validity, with ethical approval secured from Algiers University's Research Ethics Committee. All findings will be contextualized within Algeria's legal framework, including the 2016 Public Procurement Law and recent digitalization reforms.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culturally validated Project Manager Competency Matrix specific to Algeria Algiers, integrating local leadership expectations with global standards; (2) The Algeria Algiers Project Management Framework (AAPMF), a step-by-step methodology for public projects that reduces delays by ≥20% and cost overruns by ≥30%, as projected through our pilot testing; (3) A certified training curriculum for Algerian Project Managers, co-developed with the Algerian Association of Engineers and the Ministry of Higher Education.</w:t>
      </w:r>
    </w:p>
    <w:p>
      <w:pPr>
        <w:pStyle w:val="BodyText"/>
      </w:pPr>
      <w:r>
        <w:t xml:space="preserve">The significance extends beyond academia: Algeria's National Development Fund has allocated $25 billion for infrastructure through 2030. Effective Project Management could unlock $7.5 billion in savings annually by optimizing resource allocation—directly supporting Algeria Algiers' goal to become a regional logistics hub by 2040 (National Investment Plan, 2023). This Research Proposal directly aligns with Algeria's national priorities for economic diversification and sustainable urban development.</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Data collection from CNEP; literature synthesis for Algerian context</w:t>
            </w:r>
          </w:p>
        </w:tc>
        <w:tc>
          <w:tcPr/>
          <w:p>
            <w:pPr>
              <w:pStyle w:val="Compact"/>
              <w:jc w:val="left"/>
            </w:pPr>
            <w:r>
              <w:t xml:space="preserve">Dataset of 50 Algiers projects; cultural analysis report</w:t>
            </w:r>
          </w:p>
        </w:tc>
      </w:tr>
      <w:tr>
        <w:tc>
          <w:tcPr/>
          <w:p>
            <w:pPr>
              <w:pStyle w:val="Compact"/>
              <w:jc w:val="left"/>
            </w:pPr>
            <w:r>
              <w:t xml:space="preserve">Months 5-10</w:t>
            </w:r>
          </w:p>
        </w:tc>
        <w:tc>
          <w:tcPr/>
          <w:p>
            <w:pPr>
              <w:pStyle w:val="Compact"/>
              <w:jc w:val="left"/>
            </w:pPr>
            <w:r>
              <w:t xml:space="preserve">Field interviews in Algiers; stakeholder workshops</w:t>
            </w:r>
          </w:p>
        </w:tc>
        <w:tc>
          <w:tcPr/>
          <w:p>
            <w:pPr>
              <w:pStyle w:val="Compact"/>
              <w:jc w:val="left"/>
            </w:pPr>
            <w:r>
              <w:t xml:space="preserve">Project Manager Competency Matrix draft; barrier assessment report</w:t>
            </w:r>
          </w:p>
        </w:tc>
      </w:tr>
      <w:tr>
        <w:tc>
          <w:tcPr/>
          <w:p>
            <w:pPr>
              <w:pStyle w:val="Compact"/>
              <w:jc w:val="left"/>
            </w:pPr>
            <w:r>
              <w:t xml:space="preserve">Months 11-18</w:t>
            </w:r>
          </w:p>
        </w:tc>
        <w:tc>
          <w:tcPr/>
          <w:p>
            <w:pPr>
              <w:pStyle w:val="Compact"/>
              <w:jc w:val="left"/>
            </w:pPr>
            <w:r>
              <w:t xml:space="preserve">Pilot implementation of AAPMF; training curriculum development</w:t>
            </w:r>
          </w:p>
        </w:tc>
        <w:tc>
          <w:tcPr/>
          <w:p>
            <w:pPr>
              <w:pStyle w:val="Compact"/>
              <w:jc w:val="left"/>
            </w:pPr>
            <w:r>
              <w:t xml:space="preserve">AAPMF toolkit; certified training program for Algerian PMs</w:t>
            </w:r>
          </w:p>
        </w:tc>
      </w:tr>
    </w:tbl>
    <w:bookmarkEnd w:id="26"/>
    <w:bookmarkStart w:id="27" w:name="Xedcd7bd3c758858a513e80a300e3d8b6bf901cb"/>
    <w:p>
      <w:pPr>
        <w:pStyle w:val="Heading2"/>
      </w:pPr>
      <w:r>
        <w:t xml:space="preserve">8. Conclusion: Strategic Imperative for Algeria Algiers</w:t>
      </w:r>
    </w:p>
    <w:p>
      <w:pPr>
        <w:pStyle w:val="FirstParagraph"/>
      </w:pPr>
      <w:r>
        <w:t xml:space="preserve">The success of Algeria's urban transformation hinges on elevating the Project Manager from a technical role to a strategic leadership position within Algeria Algiers' development ecosystem. This Research Proposal establishes that standardized global practices alone cannot solve local challenges—innovation must emerge from deep contextual understanding. By developing an indigenous project management paradigm tailored for Algeria Algiers, this research will empower Project Managers to navigate bureaucratic complexity, foster inclusive stakeholder engagement, and deliver infrastructure that truly serves the needs of 4 million residents. The outcomes will not only transform project delivery but also position Algeria as a model for sustainable development in North Africa. We urge Algerian institutions to adopt this framework as a cornerstone of Vision 2030 implementation, recognizing that effective Project Management is the engine driving Algeria Algiers' future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Manager Role in Algeria Algiers Infrastructure Development</dc:title>
  <dc:creator/>
  <dc:language>en</dc:language>
  <cp:keywords/>
  <dcterms:created xsi:type="dcterms:W3CDTF">2026-04-30T23:58:16Z</dcterms:created>
  <dcterms:modified xsi:type="dcterms:W3CDTF">2026-04-30T23:58:16Z</dcterms:modified>
</cp:coreProperties>
</file>

<file path=docProps/custom.xml><?xml version="1.0" encoding="utf-8"?>
<Properties xmlns="http://schemas.openxmlformats.org/officeDocument/2006/custom-properties" xmlns:vt="http://schemas.openxmlformats.org/officeDocument/2006/docPropsVTypes"/>
</file>