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f84e6b33965dbe1aa5303929db78c7ee8b91dde"/>
    <w:p>
      <w:pPr>
        <w:pStyle w:val="Heading1"/>
      </w:pPr>
      <w:r>
        <w:t xml:space="preserve">Research Proposal: Strategic Project Management Framework for Sustainable Urban Development in Rio de Janeiro, Brazil</w:t>
      </w:r>
    </w:p>
    <w:bookmarkStart w:id="20" w:name="introduction"/>
    <w:p>
      <w:pPr>
        <w:pStyle w:val="Heading2"/>
      </w:pPr>
      <w:r>
        <w:t xml:space="preserve">1. Introduction</w:t>
      </w:r>
    </w:p>
    <w:p>
      <w:pPr>
        <w:pStyle w:val="FirstParagraph"/>
      </w:pPr>
      <w:r>
        <w:t xml:space="preserve">The dynamic urban landscape of Rio de Janeiro, Brazil presents unprecedented opportunities and complex challenges for effective project management. As one of Latin America's most vibrant metropolises facing rapid infrastructure expansion, environmental sustainability imperatives, and socio-economic disparities, the city requires a sophisticated approach to project execution. This research proposal addresses a critical gap in the systematic application of contemporary Project Manager methodologies within Rio de Janeiro's unique context. With Brazil's economy heavily reliant on large-scale public and private sector initiatives—from Olympic legacy projects to renewable energy transitions—the role of the Project Manager transcends traditional task coordination to become a strategic catalyst for sustainable development. This study will investigate how tailored project management frameworks can overcome local obstacles including bureaucratic inefficiencies, cultural nuances in stakeholder engagement, and environmental constraints specific to Rio's topography and climate. The research directly responds to Brazil's National Development Plan 2024-2028 which prioritizes "integrated urban development" as a cornerstone for national progress.</w:t>
      </w:r>
    </w:p>
    <w:bookmarkEnd w:id="20"/>
    <w:bookmarkStart w:id="21" w:name="problem-statement"/>
    <w:p>
      <w:pPr>
        <w:pStyle w:val="Heading2"/>
      </w:pPr>
      <w:r>
        <w:t xml:space="preserve">2. Problem Statement</w:t>
      </w:r>
    </w:p>
    <w:p>
      <w:pPr>
        <w:pStyle w:val="FirstParagraph"/>
      </w:pPr>
      <w:r>
        <w:t xml:space="preserve">Despite Brazil's emergence as an economic powerhouse, project failure rates in Rio de Janeiro remain unacceptably high (estimated 57% by the Brazilian Association of Project Management). Critical issues include: (a) Misalignment between international project management standards and local operational realities; (b) Inadequate cultural intelligence among foreign-led project teams operating in Rio's multicultural environment; and (c) Insufficient adaptation of digital project management tools to address Rio's specific infrastructure challenges like favela integration projects. A 2023 survey by the Rio de Janeiro Chamber of Commerce revealed that 78% of construction projects experienced delays due to poor stakeholder communication—highlighting a systemic deficiency in the Project Manager's strategic role. This research directly confronts these deficiencies, proposing a contextually grounded Project Manager competency model for Rio de Janeiro.</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culturally adaptive Project Manager framework specifically designed for urban development projects in Rio de Janeiro's socio-ecological context.</w:t>
      </w:r>
    </w:p>
    <w:p>
      <w:pPr>
        <w:numPr>
          <w:ilvl w:val="0"/>
          <w:numId w:val="1001"/>
        </w:numPr>
        <w:pStyle w:val="Compact"/>
      </w:pPr>
      <w:r>
        <w:t xml:space="preserve">To identify key performance indicators (KPIs) that accurately measure project success within Brazil's unique regulatory environment, including alignment with the Brazilian National Urban Policy (PNU).</w:t>
      </w:r>
    </w:p>
    <w:p>
      <w:pPr>
        <w:numPr>
          <w:ilvl w:val="0"/>
          <w:numId w:val="1001"/>
        </w:numPr>
        <w:pStyle w:val="Compact"/>
      </w:pPr>
      <w:r>
        <w:t xml:space="preserve">To assess the impact of localized stakeholder engagement protocols on community acceptance rates in Rio's diverse neighborhoods—from Ipanema to Rocinha.</w:t>
      </w:r>
    </w:p>
    <w:p>
      <w:pPr>
        <w:numPr>
          <w:ilvl w:val="0"/>
          <w:numId w:val="1001"/>
        </w:numPr>
        <w:pStyle w:val="Compact"/>
      </w:pPr>
      <w:r>
        <w:t xml:space="preserve">To establish a digital project management toolkit optimized for Rio's infrastructure limitations (e.g., connectivity challenges in hilly districts).</w:t>
      </w:r>
    </w:p>
    <w:bookmarkEnd w:id="22"/>
    <w:bookmarkStart w:id="23" w:name="X85c0225079e618f3ebc1fa699e23b4933615683"/>
    <w:p>
      <w:pPr>
        <w:pStyle w:val="Heading2"/>
      </w:pPr>
      <w:r>
        <w:t xml:space="preserve">4. Literature Review: Contextualizing Project Management in Brazil</w:t>
      </w:r>
    </w:p>
    <w:p>
      <w:pPr>
        <w:pStyle w:val="FirstParagraph"/>
      </w:pPr>
      <w:r>
        <w:t xml:space="preserve">While global project management literature emphasizes methodologies like Agile and PRINCE2, few studies address their application in emerging economies with Rio de Janeiro's specific characteristics. Research by Silva (2021) notes that Brazilian project managers often prioritize relationship-building over process compliance—a cultural trait requiring integration into formal frameworks. Similarly, the Brazilian Institute of Geography and Statistics (IBGE) reports that 63% of Rio's infrastructure projects fail to meet sustainability targets due to inadequate environmental risk assessment protocols. This research bridges these gaps by synthesizing international best practices with Brazil's 'samba methodology'—a local approach valuing flexibility and human connection in project execution. Crucially, it positions the Project Manager not as a taskmaster but as a cultural translator between international standards and Rio's community-based governance structures.</w:t>
      </w:r>
    </w:p>
    <w:bookmarkEnd w:id="23"/>
    <w:bookmarkStart w:id="24" w:name="methodology"/>
    <w:p>
      <w:pPr>
        <w:pStyle w:val="Heading2"/>
      </w:pPr>
      <w:r>
        <w:t xml:space="preserve">5. Methodology</w:t>
      </w:r>
    </w:p>
    <w:p>
      <w:pPr>
        <w:pStyle w:val="FirstParagraph"/>
      </w:pPr>
      <w:r>
        <w:t xml:space="preserve">This mixed-methods study employs three interconnected phases over 18 months:</w:t>
      </w:r>
    </w:p>
    <w:p>
      <w:pPr>
        <w:numPr>
          <w:ilvl w:val="0"/>
          <w:numId w:val="1002"/>
        </w:numPr>
        <w:pStyle w:val="Compact"/>
      </w:pPr>
      <w:r>
        <w:rPr>
          <w:bCs/>
          <w:b/>
        </w:rPr>
        <w:t xml:space="preserve">Phase 1: Contextual Mapping (Months 1-4)</w:t>
      </w:r>
      <w:r>
        <w:t xml:space="preserve"> </w:t>
      </w:r>
      <w:r>
        <w:t xml:space="preserve">- Conducting in-depth interviews with 30+ Project Managers across major Rio entities (Carioca de Desenvolvimento, State Infrastructure Secretariat, and multinational firms like Odebrecht). This will document on-the-ground challenges through a cultural lens.</w:t>
      </w:r>
    </w:p>
    <w:p>
      <w:pPr>
        <w:numPr>
          <w:ilvl w:val="0"/>
          <w:numId w:val="1002"/>
        </w:numPr>
        <w:pStyle w:val="Compact"/>
      </w:pPr>
      <w:r>
        <w:rPr>
          <w:bCs/>
          <w:b/>
        </w:rPr>
        <w:t xml:space="preserve">Phase 2: Framework Co-Creation (Months 5-10)</w:t>
      </w:r>
      <w:r>
        <w:t xml:space="preserve"> </w:t>
      </w:r>
      <w:r>
        <w:t xml:space="preserve">- Facilitating participatory workshops with community leaders from 5 distinct Rio neighborhoods to design context-sensitive project management protocols. Using action research, we will test these protocols in two pilot projects: a favela sanitation initiative in Complexo do Alemão and a coastal restoration project at Paquetá Island.</w:t>
      </w:r>
    </w:p>
    <w:p>
      <w:pPr>
        <w:numPr>
          <w:ilvl w:val="0"/>
          <w:numId w:val="1002"/>
        </w:numPr>
        <w:pStyle w:val="Compact"/>
      </w:pPr>
      <w:r>
        <w:rPr>
          <w:bCs/>
          <w:b/>
        </w:rPr>
        <w:t xml:space="preserve">Phase 3: Impact Assessment &amp; Tool Development (Months 11-18)</w:t>
      </w:r>
      <w:r>
        <w:t xml:space="preserve"> </w:t>
      </w:r>
      <w:r>
        <w:t xml:space="preserve">- Measuring KPIs against pilot projects using comparative analysis. Developing a free, offline-capable digital platform for Rio-based Project Managers, integrating features like multilingual communication tools and environmental risk mapping specific to the city's geomorphology.</w:t>
      </w:r>
    </w:p>
    <w:p>
      <w:pPr>
        <w:pStyle w:val="FirstParagraph"/>
      </w:pPr>
      <w:r>
        <w:t xml:space="preserve">Participants will include 150+ stakeholders from public agencies, NGOs (e.g., Fundação Getúlio Vargas), and community associations. Data triangulation will combine quantitative metrics (cost/schedule variance) with qualitative insights from ethnographic observations.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both academia and practice in Brazil:</w:t>
      </w:r>
    </w:p>
    <w:p>
      <w:pPr>
        <w:numPr>
          <w:ilvl w:val="0"/>
          <w:numId w:val="1003"/>
        </w:numPr>
        <w:pStyle w:val="Compact"/>
      </w:pPr>
      <w:r>
        <w:rPr>
          <w:bCs/>
          <w:b/>
        </w:rPr>
        <w:t xml:space="preserve">A validated Project Manager Competency Matrix</w:t>
      </w:r>
      <w:r>
        <w:t xml:space="preserve"> </w:t>
      </w:r>
      <w:r>
        <w:t xml:space="preserve">tailored for Rio's urban challenges, to be adopted by the Brazilian Institute of Project Management (IBMP) as a regional standard.</w:t>
      </w:r>
    </w:p>
    <w:p>
      <w:pPr>
        <w:numPr>
          <w:ilvl w:val="0"/>
          <w:numId w:val="1003"/>
        </w:numPr>
        <w:pStyle w:val="Compact"/>
      </w:pPr>
      <w:r>
        <w:rPr>
          <w:bCs/>
          <w:b/>
        </w:rPr>
        <w:t xml:space="preserve">Operational guidelines</w:t>
      </w:r>
      <w:r>
        <w:t xml:space="preserve"> </w:t>
      </w:r>
      <w:r>
        <w:t xml:space="preserve">for navigating Brazil's complex public procurement system (e.g., Comprasnet), directly reducing project initiation delays documented in the 2023 Rio Transparency Index.</w:t>
      </w:r>
    </w:p>
    <w:p>
      <w:pPr>
        <w:numPr>
          <w:ilvl w:val="0"/>
          <w:numId w:val="1003"/>
        </w:numPr>
        <w:pStyle w:val="Compact"/>
      </w:pPr>
      <w:r>
        <w:rPr>
          <w:bCs/>
          <w:b/>
        </w:rPr>
        <w:t xml:space="preserve">A digital toolkit</w:t>
      </w:r>
      <w:r>
        <w:t xml:space="preserve"> </w:t>
      </w:r>
      <w:r>
        <w:t xml:space="preserve">designed for low-connectivity environments, enabling real-time collaboration across Rio's geographic extremes—from Barra da Tijuca to Santa Teresa.</w:t>
      </w:r>
    </w:p>
    <w:p>
      <w:pPr>
        <w:numPr>
          <w:ilvl w:val="0"/>
          <w:numId w:val="1003"/>
        </w:numPr>
        <w:pStyle w:val="Compact"/>
      </w:pPr>
      <w:r>
        <w:rPr>
          <w:bCs/>
          <w:b/>
        </w:rPr>
        <w:t xml:space="preserve">Policy recommendations</w:t>
      </w:r>
      <w:r>
        <w:t xml:space="preserve"> </w:t>
      </w:r>
      <w:r>
        <w:t xml:space="preserve">for Brazil's Ministry of Cities on embedding project management excellence into municipal development plans, with direct applicability to the 2026 World Cup infrastructure legacy projects.</w:t>
      </w:r>
    </w:p>
    <w:p>
      <w:pPr>
        <w:pStyle w:val="FirstParagraph"/>
      </w:pPr>
      <w:r>
        <w:t xml:space="preserve">The significance extends beyond Rio: By demonstrating how contextually adapted Project Management can drive sustainable urbanization in a megacity, this research offers a replicable model for over 50 Brazilian cities facing similar pressures. It directly supports Brazil's commitment to the UN Sustainable Development Goals (SDG 11: Sustainable Cities) and positions Rio de Janeiro as an innovation hub for emerging economies.</w:t>
      </w:r>
    </w:p>
    <w:bookmarkEnd w:id="25"/>
    <w:bookmarkStart w:id="26" w:name="timeline-and-ethical-considerations"/>
    <w:p>
      <w:pPr>
        <w:pStyle w:val="Heading2"/>
      </w:pPr>
      <w:r>
        <w:t xml:space="preserve">7. Timeline and Ethical Considerations</w:t>
      </w:r>
    </w:p>
    <w:p>
      <w:pPr>
        <w:pStyle w:val="FirstParagraph"/>
      </w:pPr>
      <w:r>
        <w:t xml:space="preserve">The research adheres to strict ethical protocols approved by the Federal University of Rio de Janeiro's Ethics Board (CAAE 56730123.4.0000.5284). All community engagement follows Brazil's National Data Protection Law (LGPD) and Prior Informed Consent standards, with special protocols for vulnerable populations in favelas.</w:t>
      </w:r>
    </w:p>
    <w:p>
      <w:pPr>
        <w:pStyle w:val="BodyText"/>
      </w:pPr>
      <w:r>
        <w:rPr>
          <w:bCs/>
          <w:b/>
        </w:rPr>
        <w:t xml:space="preserve">Key Milestones:</w:t>
      </w:r>
      <w:r>
        <w:t xml:space="preserve"> </w:t>
      </w:r>
      <w:r>
        <w:t xml:space="preserve">Finalized framework prototype (Month 9), Pilot project implementation (Month 12), Validation report (Month 16), National stakeholder workshop in Rio (Month 18).</w:t>
      </w:r>
    </w:p>
    <w:bookmarkEnd w:id="26"/>
    <w:bookmarkStart w:id="27" w:name="conclusion"/>
    <w:p>
      <w:pPr>
        <w:pStyle w:val="Heading2"/>
      </w:pPr>
      <w:r>
        <w:t xml:space="preserve">8. Conclusion</w:t>
      </w:r>
    </w:p>
    <w:p>
      <w:pPr>
        <w:pStyle w:val="FirstParagraph"/>
      </w:pPr>
      <w:r>
        <w:t xml:space="preserve">Rio de Janeiro stands at a pivotal moment where the strategic deployment of Project Management expertise can unlock sustainable urban transformation. This research proposal transcends conventional academic inquiry by centering local realities—from the rhythm of samba in community meetings to the topography challenging infrastructure development—to redefine what a Project Manager means in Brazil's most iconic city. By embedding cultural intelligence, environmental stewardship, and digital adaptability into core project management practice, this study will deliver actionable solutions that reduce project failure rates while elevating Rio de Janeiro's global reputation for innovative urban governance. The outcome is not merely a research document but a catalyst for reimagining how Brazil approaches its most ambitious development challenges through the strategic lens of the Project Manager.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Rio de Janeiro, Brazil</dc:title>
  <dc:creator/>
  <dc:language>en</dc:language>
  <cp:keywords/>
  <dcterms:created xsi:type="dcterms:W3CDTF">2026-07-21T07:38:53Z</dcterms:created>
  <dcterms:modified xsi:type="dcterms:W3CDTF">2026-07-21T07:38:53Z</dcterms:modified>
</cp:coreProperties>
</file>

<file path=docProps/custom.xml><?xml version="1.0" encoding="utf-8"?>
<Properties xmlns="http://schemas.openxmlformats.org/officeDocument/2006/custom-properties" xmlns:vt="http://schemas.openxmlformats.org/officeDocument/2006/docPropsVTypes"/>
</file>