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Contemporary</w:t>
      </w:r>
      <w:r>
        <w:t xml:space="preserve"> </w:t>
      </w:r>
      <w:r>
        <w:t xml:space="preserve">Project</w:t>
      </w:r>
      <w:r>
        <w:t xml:space="preserve"> </w:t>
      </w:r>
      <w:r>
        <w:t xml:space="preserve">Manager</w:t>
      </w:r>
      <w:r>
        <w:t xml:space="preserve"> </w:t>
      </w:r>
      <w:r>
        <w:t xml:space="preserve">Competencies</w:t>
      </w:r>
      <w:r>
        <w:t xml:space="preserve"> </w:t>
      </w:r>
      <w:r>
        <w:t xml:space="preserve">in</w:t>
      </w:r>
      <w:r>
        <w:t xml:space="preserve"> </w:t>
      </w:r>
      <w:r>
        <w:t xml:space="preserve">Canada</w:t>
      </w:r>
      <w:r>
        <w:t xml:space="preserve"> </w:t>
      </w:r>
      <w:r>
        <w:t xml:space="preserve">Montreal</w:t>
      </w:r>
    </w:p>
    <w:bookmarkStart w:id="28" w:name="X2471196203badda1d3e22d7e1045d602019f327"/>
    <w:p>
      <w:pPr>
        <w:pStyle w:val="Heading1"/>
      </w:pPr>
      <w:r>
        <w:t xml:space="preserve">Research Proposal: Contemporary Project Manager Competencies and Challenges in the Canada Montreal Context</w:t>
      </w:r>
    </w:p>
    <w:bookmarkStart w:id="20" w:name="abstract"/>
    <w:p>
      <w:pPr>
        <w:pStyle w:val="Heading2"/>
      </w:pPr>
      <w:r>
        <w:t xml:space="preserve">Abstract</w:t>
      </w:r>
    </w:p>
    <w:p>
      <w:pPr>
        <w:pStyle w:val="FirstParagraph"/>
      </w:pPr>
      <w:r>
        <w:t xml:space="preserve">This research proposal outlines a critical investigation into the evolving competencies, challenges, and success factors for Project Managers operating within the dynamic economic landscape of Canada Montreal. As Montreal emerges as a significant hub for technology, film production, infrastructure development, and international business within Quebec and Canada, understanding the specific demands placed on Project Managers is essential. This study directly addresses a gap in localized research by examining how cultural context (bilingualism), regulatory environment (Quebec's language laws), industry-specific pressures (e.g., aerospace, creative industries), and labour market dynamics uniquely shape project management practice in Montreal. The findings aim to provide actionable insights for educational institutions, professional associations like the Association des professionnels de la gestion de projets du Québec (APMOQ), and employers seeking to enhance project success rates within the distinct Canadian context of Montreal.</w:t>
      </w:r>
    </w:p>
    <w:bookmarkEnd w:id="20"/>
    <w:bookmarkStart w:id="21" w:name="Xdee991a890c0ac566d17c8dbb42943a5f6ca6a1"/>
    <w:p>
      <w:pPr>
        <w:pStyle w:val="Heading2"/>
      </w:pPr>
      <w:r>
        <w:t xml:space="preserve">1. Introduction: The Montreal Project Management Imperative</w:t>
      </w:r>
    </w:p>
    <w:p>
      <w:pPr>
        <w:pStyle w:val="FirstParagraph"/>
      </w:pPr>
      <w:r>
        <w:t xml:space="preserve">Montreal, a city renowned for its vibrant cultural tapestry, robust innovation ecosystem, and strategic position as a gateway between North America and Europe, is experiencing significant growth across key sectors. This expansion fuels an increasing demand for skilled Project Managers capable of navigating complex projects within Canada's specific regulatory framework and Montreal's unique socio-cultural environment. The role of the Project Manager in Montreal extends far beyond traditional task coordination; it requires a nuanced understanding of Quebec's linguistic landscape (particularly the application of Bill 96), effective communication across French-English divides, and familiarity with local industry standards and government procurement processes. Despite the critical importance of this role to Montreal's economic development – supporting major infrastructure projects like the Réseau express métropolitain (REM), fostering a burgeoning tech sector, and sustaining world-class film production – there is a notable lack of research specifically focused on the contemporary competencies required *for Montreal* within Canada. This research proposal addresses this gap head-on.</w:t>
      </w:r>
    </w:p>
    <w:bookmarkEnd w:id="21"/>
    <w:bookmarkStart w:id="22" w:name="problem-statement"/>
    <w:p>
      <w:pPr>
        <w:pStyle w:val="Heading2"/>
      </w:pPr>
      <w:r>
        <w:t xml:space="preserve">2. Problem Statement</w:t>
      </w:r>
    </w:p>
    <w:p>
      <w:pPr>
        <w:pStyle w:val="FirstParagraph"/>
      </w:pPr>
      <w:r>
        <w:t xml:space="preserve">Current literature on project management often presents a generalized, North American or even global perspective, largely neglecting the profound impact of Quebec's linguistic policies and Montreal's specific business culture on Project Manager effectiveness. This oversight leads to potential misalignment between training programs (e.g., PMP certification prep), employer expectations, and the realities faced by Project Managers in Montreal. Key challenges include:</w:t>
      </w:r>
    </w:p>
    <w:p>
      <w:pPr>
        <w:numPr>
          <w:ilvl w:val="0"/>
          <w:numId w:val="1001"/>
        </w:numPr>
        <w:pStyle w:val="Compact"/>
      </w:pPr>
      <w:r>
        <w:t xml:space="preserve">**Bilingual Communication Nuances:** The necessity for high proficiency in both French (for client interaction, government compliance, local team management) and English (for international clients, specific industries like tech) creates unique communication hurdles not fully captured elsewhere.</w:t>
      </w:r>
    </w:p>
    <w:p>
      <w:pPr>
        <w:numPr>
          <w:ilvl w:val="0"/>
          <w:numId w:val="1001"/>
        </w:numPr>
        <w:pStyle w:val="Compact"/>
      </w:pPr>
      <w:r>
        <w:t xml:space="preserve">**Regulatory Complexity:** Navigating Quebec's distinct labour laws, health/safety regulations (often differing from federal standards), and procurement rules for public sector projects adds layers of complexity requiring specialized project management approaches.</w:t>
      </w:r>
    </w:p>
    <w:p>
      <w:pPr>
        <w:numPr>
          <w:ilvl w:val="0"/>
          <w:numId w:val="1001"/>
        </w:numPr>
        <w:pStyle w:val="Compact"/>
      </w:pPr>
      <w:r>
        <w:t xml:space="preserve">**Industry-Specific Demands:** Managing a film production pipeline in Montreal demands different skills than leading a hydroelectric infrastructure project or an IT software rollout for a multinational headquartered in the city. The current research fails to dissect these industry variations within the Montreal context.</w:t>
      </w:r>
    </w:p>
    <w:p>
      <w:pPr>
        <w:numPr>
          <w:ilvl w:val="0"/>
          <w:numId w:val="1001"/>
        </w:numPr>
        <w:pStyle w:val="Compact"/>
      </w:pPr>
      <w:r>
        <w:t xml:space="preserve">**Labour Market Dynamics:** Understanding how Montreal's specific cost of living, talent pool composition (including significant immigrant professionals), and union structures impact project team formation and management is crucial but under-explored.</w:t>
      </w:r>
    </w:p>
    <w:p>
      <w:pPr>
        <w:pStyle w:val="FirstParagraph"/>
      </w:pPr>
      <w:r>
        <w:t xml:space="preserve">This research directly tackles these Montreal-specific challenges to define the modern Project Manager profile required for success in Canada's second-largest city and a major economic engine within Quebec.</w:t>
      </w:r>
    </w:p>
    <w:bookmarkEnd w:id="22"/>
    <w:bookmarkStart w:id="23" w:name="Xd9881589b10b000d05efeeee11045f9da2a8cda"/>
    <w:p>
      <w:pPr>
        <w:pStyle w:val="Heading2"/>
      </w:pPr>
      <w:r>
        <w:t xml:space="preserve">3. Literature Review: Bridging Global Theory and Local Reality</w:t>
      </w:r>
    </w:p>
    <w:p>
      <w:pPr>
        <w:pStyle w:val="FirstParagraph"/>
      </w:pPr>
      <w:r>
        <w:t xml:space="preserve">Existing literature (e.g., PMI's *PMBOK Guide*, studies by Kerzner) provides foundational project management principles applicable globally. However, research focusing specifically on the Canadian context is limited, and studies isolating Montreal's unique environment are virtually non-existent. Recent Canadian reports (e.g., Statistics Canada, 2023; APMOQ Industry Reports) highlight growing project volumes in Montreal but lack granular analysis of *managerial* competencies. Studies from other bilingual cities (e.g., Ottawa) offer partial parallels but cannot replace localized research due to Quebec's distinct linguistic and cultural framework. This research will critically engage with existing global frameworks while systematically identifying how Montreal's specific conditions necessitate adaptations in Project Manager roles, skill sets, and operational strategies, thereby contributing directly to the Canadian academic and professional discourse.</w:t>
      </w:r>
    </w:p>
    <w:bookmarkEnd w:id="23"/>
    <w:bookmarkStart w:id="24" w:name="research-objectives"/>
    <w:p>
      <w:pPr>
        <w:pStyle w:val="Heading2"/>
      </w:pPr>
      <w:r>
        <w:t xml:space="preserve">4. Research Objectives</w:t>
      </w:r>
    </w:p>
    <w:p>
      <w:pPr>
        <w:numPr>
          <w:ilvl w:val="0"/>
          <w:numId w:val="1002"/>
        </w:numPr>
        <w:pStyle w:val="Compact"/>
      </w:pPr>
      <w:r>
        <w:t xml:space="preserve">To identify the top 5-7 competencies (beyond core PM skills) deemed essential by employers for Project Managers in Montreal, with a specific focus on linguistic agility, regulatory navigation, and cultural intelligence.</w:t>
      </w:r>
    </w:p>
    <w:p>
      <w:pPr>
        <w:numPr>
          <w:ilvl w:val="0"/>
          <w:numId w:val="1002"/>
        </w:numPr>
        <w:pStyle w:val="Compact"/>
      </w:pPr>
      <w:r>
        <w:t xml:space="preserve">To map the primary challenges faced by Project Managers across key Montreal industries (Tech, Film &amp; Media, Infrastructure/Construction, Public Sector) as they relate to local context.</w:t>
      </w:r>
    </w:p>
    <w:p>
      <w:pPr>
        <w:numPr>
          <w:ilvl w:val="0"/>
          <w:numId w:val="1002"/>
        </w:numPr>
        <w:pStyle w:val="Compact"/>
      </w:pPr>
      <w:r>
        <w:t xml:space="preserve">To analyze the alignment (or misalignment) between current professional development pathways (certifications, university programs) and the actual needs identified in Montreal's market.</w:t>
      </w:r>
    </w:p>
    <w:p>
      <w:pPr>
        <w:numPr>
          <w:ilvl w:val="0"/>
          <w:numId w:val="1002"/>
        </w:numPr>
        <w:pStyle w:val="Compact"/>
      </w:pPr>
      <w:r>
        <w:t xml:space="preserve">To develop a practical framework for organizations in Canada Montreal to better recruit, train, and support Project Managers within the Quebec context.</w:t>
      </w:r>
    </w:p>
    <w:bookmarkEnd w:id="24"/>
    <w:bookmarkStart w:id="25" w:name="methodology-context-driven-inquiry"/>
    <w:p>
      <w:pPr>
        <w:pStyle w:val="Heading2"/>
      </w:pPr>
      <w:r>
        <w:t xml:space="preserve">5. Methodology: Context-Driven Inquiry</w:t>
      </w:r>
    </w:p>
    <w:p>
      <w:pPr>
        <w:pStyle w:val="FirstParagraph"/>
      </w:pPr>
      <w:r>
        <w:t xml:space="preserve">This mixed-methods study will employ:</w:t>
      </w:r>
    </w:p>
    <w:p>
      <w:pPr>
        <w:numPr>
          <w:ilvl w:val="0"/>
          <w:numId w:val="1003"/>
        </w:numPr>
        <w:pStyle w:val="Compact"/>
      </w:pPr>
      <w:r>
        <w:rPr>
          <w:bCs/>
          <w:b/>
        </w:rPr>
        <w:t xml:space="preserve">Quantitative Phase:</w:t>
      </w:r>
      <w:r>
        <w:t xml:space="preserve"> </w:t>
      </w:r>
      <w:r>
        <w:t xml:space="preserve">Online survey targeting 150+ active Project Managers (from diverse sectors) based in Montreal, assessing competency importance, challenge frequency, and professional development needs. Analysis will use descriptive statistics and regression to identify key predictors of success challenges.</w:t>
      </w:r>
    </w:p>
    <w:p>
      <w:pPr>
        <w:numPr>
          <w:ilvl w:val="0"/>
          <w:numId w:val="1003"/>
        </w:numPr>
        <w:pStyle w:val="Compact"/>
      </w:pPr>
      <w:r>
        <w:rPr>
          <w:bCs/>
          <w:b/>
        </w:rPr>
        <w:t xml:space="preserve">Qualitative Phase:</w:t>
      </w:r>
      <w:r>
        <w:t xml:space="preserve"> </w:t>
      </w:r>
      <w:r>
        <w:t xml:space="preserve">Semi-structured interviews with 25-30 Project Managers (including senior leaders) and HR managers from 10-15 major Montreal organizations (e.g., TransLink, Cineplex, Bombardier/CAE, major consulting firms). This will provide deep contextual understanding of the "why" behind the survey findings.</w:t>
      </w:r>
    </w:p>
    <w:p>
      <w:pPr>
        <w:numPr>
          <w:ilvl w:val="0"/>
          <w:numId w:val="1003"/>
        </w:numPr>
        <w:pStyle w:val="Compact"/>
      </w:pPr>
      <w:r>
        <w:rPr>
          <w:bCs/>
          <w:b/>
        </w:rPr>
        <w:t xml:space="preserve">Document Analysis:</w:t>
      </w:r>
      <w:r>
        <w:t xml:space="preserve"> </w:t>
      </w:r>
      <w:r>
        <w:t xml:space="preserve">Review of key job postings from Montreal-based companies on platforms like LinkedIn and Jobboom (2021-2024), focusing on language requirements, industry-specific demands, and competency keywords.</w:t>
      </w:r>
    </w:p>
    <w:p>
      <w:pPr>
        <w:pStyle w:val="FirstParagraph"/>
      </w:pPr>
      <w:r>
        <w:t xml:space="preserve">The study will be conducted ethically within Canada's standards (REB approval sought) and specifically tailored to gather data relevant to the Montreal environment. Analysis will explicitly link findings back to the Quebec context (e.g., Bill 96 impact on communication requirements).</w:t>
      </w:r>
    </w:p>
    <w:bookmarkEnd w:id="25"/>
    <w:bookmarkStart w:id="26" w:name="expected-outcomes-and-significance"/>
    <w:p>
      <w:pPr>
        <w:pStyle w:val="Heading2"/>
      </w:pPr>
      <w:r>
        <w:t xml:space="preserve">6. Expected Outcomes and Significance</w:t>
      </w:r>
    </w:p>
    <w:p>
      <w:pPr>
        <w:pStyle w:val="FirstParagraph"/>
      </w:pPr>
      <w:r>
        <w:t xml:space="preserve">This research will produce:</w:t>
      </w:r>
    </w:p>
    <w:p>
      <w:pPr>
        <w:numPr>
          <w:ilvl w:val="0"/>
          <w:numId w:val="1004"/>
        </w:numPr>
        <w:pStyle w:val="Compact"/>
      </w:pPr>
      <w:r>
        <w:t xml:space="preserve">A comprehensive dataset detailing the Montreal Project Manager profile, moving beyond generic templates.</w:t>
      </w:r>
    </w:p>
    <w:p>
      <w:pPr>
        <w:numPr>
          <w:ilvl w:val="0"/>
          <w:numId w:val="1004"/>
        </w:numPr>
        <w:pStyle w:val="Compact"/>
      </w:pPr>
      <w:r>
        <w:t xml:space="preserve">Actionable recommendations for educational institutions (e.g., curriculum adjustments at McGill, Concordia, ESG) to better prepare students for the local market.</w:t>
      </w:r>
    </w:p>
    <w:p>
      <w:pPr>
        <w:numPr>
          <w:ilvl w:val="0"/>
          <w:numId w:val="1004"/>
        </w:numPr>
        <w:pStyle w:val="Compact"/>
      </w:pPr>
      <w:r>
        <w:t xml:space="preserve">Practical guidance for HR departments and project leaders within Montreal organizations on effective recruitment strategies, onboarding processes, and targeted professional development focused on Quebec context.</w:t>
      </w:r>
    </w:p>
    <w:p>
      <w:pPr>
        <w:numPr>
          <w:ilvl w:val="0"/>
          <w:numId w:val="1004"/>
        </w:numPr>
        <w:pStyle w:val="Compact"/>
      </w:pPr>
      <w:r>
        <w:t xml:space="preserve">A validated framework integrating global PM best practices with the specific demands of Canada's Montreal business ecosystem.</w:t>
      </w:r>
    </w:p>
    <w:p>
      <w:pPr>
        <w:pStyle w:val="FirstParagraph"/>
      </w:pPr>
      <w:r>
        <w:t xml:space="preserve">The significance lies in enhancing project success rates, improving workforce retention in a competitive market, ensuring compliance within Quebec's regulatory environment, and ultimately strengthening Montreal's position as a leading destination for complex projects within Canada. This work directly serves the needs of stakeholders operating at the intersection of project management and the unique realities of Canada Montreal.</w:t>
      </w:r>
    </w:p>
    <w:bookmarkEnd w:id="26"/>
    <w:bookmarkStart w:id="27" w:name="conclusion"/>
    <w:p>
      <w:pPr>
        <w:pStyle w:val="Heading2"/>
      </w:pPr>
      <w:r>
        <w:t xml:space="preserve">7. Conclusion</w:t>
      </w:r>
    </w:p>
    <w:p>
      <w:pPr>
        <w:pStyle w:val="FirstParagraph"/>
      </w:pPr>
      <w:r>
        <w:t xml:space="preserve">The role of the Project Manager in Canada Montreal is pivotal to the city's economic vitality, yet it operates within a complex, localized context demanding specialized understanding. This research proposal presents a timely and necessary investigation into the specific competencies and challenges defining Project Managers in this unique Canadian city. By grounding the study firmly within Montreal's socio-linguistic fabric, regulatory environment, and industry landscape, this project will generate knowledge that is not just relevant but essential for driving project success across Quebec's largest urban centre. The outcomes promise tangible benefits for professionals, organizations, and the broader economic development of Canada Montreal.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Contemporary Project Manager Competencies in Canada Montreal</dc:title>
  <dc:creator/>
  <dc:language>en</dc:language>
  <cp:keywords/>
  <dcterms:created xsi:type="dcterms:W3CDTF">2026-07-17T07:38:39Z</dcterms:created>
  <dcterms:modified xsi:type="dcterms:W3CDTF">2026-07-17T07:38:39Z</dcterms:modified>
</cp:coreProperties>
</file>

<file path=docProps/custom.xml><?xml version="1.0" encoding="utf-8"?>
<Properties xmlns="http://schemas.openxmlformats.org/officeDocument/2006/custom-properties" xmlns:vt="http://schemas.openxmlformats.org/officeDocument/2006/docPropsVTypes"/>
</file>