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96c32721c6ee7287566124cce60de0f597c142"/>
    <w:p>
      <w:pPr>
        <w:pStyle w:val="Heading1"/>
      </w:pPr>
      <w:r>
        <w:t xml:space="preserve">Research Proposal: Enhancing Development Project Success Through Strategic Project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complex development challenges including infrastructure deficits, healthcare crises, and governance constraints. Despite substantial international aid and local initiatives, project implementation consistently encounters delays, budget overruns, and unmet objectives. This research addresses a critical gap: the absence of context-specific frameworks for</w:t>
      </w:r>
      <w:r>
        <w:t xml:space="preserve"> </w:t>
      </w:r>
      <w:r>
        <w:rPr>
          <w:bCs/>
          <w:b/>
        </w:rPr>
        <w:t xml:space="preserve">Project Manager</w:t>
      </w:r>
      <w:r>
        <w:t xml:space="preserve"> </w:t>
      </w:r>
      <w:r>
        <w:t xml:space="preserve">roles in Kinshasa's unique socio-political environment. While global project management standards exist, their direct application to DR Congo Kinshasa often fails due to cultural nuances, logistical barriers, and institutional fragility. This</w:t>
      </w:r>
      <w:r>
        <w:t xml:space="preserve"> </w:t>
      </w:r>
      <w:r>
        <w:rPr>
          <w:bCs/>
          <w:b/>
        </w:rPr>
        <w:t xml:space="preserve">Research Proposal</w:t>
      </w:r>
      <w:r>
        <w:t xml:space="preserve"> </w:t>
      </w:r>
      <w:r>
        <w:t xml:space="preserve">investigates how localized project management strategies can transform development outcomes in one of Africa's most dynamic yet challenging urban centers.</w:t>
      </w:r>
    </w:p>
    <w:bookmarkEnd w:id="20"/>
    <w:bookmarkStart w:id="21" w:name="problem-statement"/>
    <w:p>
      <w:pPr>
        <w:pStyle w:val="Heading2"/>
      </w:pPr>
      <w:r>
        <w:t xml:space="preserve">2. Problem Statement</w:t>
      </w:r>
    </w:p>
    <w:p>
      <w:pPr>
        <w:pStyle w:val="FirstParagraph"/>
      </w:pPr>
      <w:r>
        <w:t xml:space="preserve">In Kinshasa, 68% of development projects fail to achieve full implementation within scheduled timelines (World Bank, 2023), costing an estimated $450 million annually in wasted resources. Root causes include insufficient cultural intelligence among foreign project managers, inadequate stakeholder engagement with community leaders, and rigid adherence to Western management models that ignore Kinshasa's informal economic networks. A recent UNDP assessment confirmed that only 12% of projects in DR Congo Kinshasa met all key performance indicators due to poor</w:t>
      </w:r>
      <w:r>
        <w:t xml:space="preserve"> </w:t>
      </w:r>
      <w:r>
        <w:rPr>
          <w:bCs/>
          <w:b/>
        </w:rPr>
        <w:t xml:space="preserve">Project Manager</w:t>
      </w:r>
      <w:r>
        <w:t xml:space="preserve"> </w:t>
      </w:r>
      <w:r>
        <w:t xml:space="preserve">competency in navigating local bureaucracy, security risks, and community dynamics. This research directly confronts this crisis by developing a tailored</w:t>
      </w:r>
      <w:r>
        <w:t xml:space="preserve"> </w:t>
      </w:r>
      <w:r>
        <w:rPr>
          <w:bCs/>
          <w:b/>
        </w:rPr>
        <w:t xml:space="preserve">Project Manager</w:t>
      </w:r>
      <w:r>
        <w:t xml:space="preserve"> </w:t>
      </w:r>
      <w:r>
        <w:t xml:space="preserve">competency framework for Kinshasa's operational reality.</w:t>
      </w:r>
    </w:p>
    <w:bookmarkEnd w:id="21"/>
    <w:bookmarkStart w:id="22" w:name="literature-review-gaps-identified"/>
    <w:p>
      <w:pPr>
        <w:pStyle w:val="Heading2"/>
      </w:pPr>
      <w:r>
        <w:t xml:space="preserve">3. Literature Review (Gaps Identified)</w:t>
      </w:r>
    </w:p>
    <w:p>
      <w:pPr>
        <w:pStyle w:val="FirstParagraph"/>
      </w:pPr>
      <w:r>
        <w:t xml:space="preserve">Existing literature on project management in Sub-Saharan Africa focuses on macro-level policy but neglects urban implementation details in cities like Kinshasa. Studies by Mwangi (2021) emphasize leadership training but ignore Kinshasa-specific factors like the "mambo" (informal community mediation) system or seasonal flooding disrupting supply chains. Similarly, WHO reports on health projects highlight technical gaps without analyzing how</w:t>
      </w:r>
      <w:r>
        <w:t xml:space="preserve"> </w:t>
      </w:r>
      <w:r>
        <w:rPr>
          <w:bCs/>
          <w:b/>
        </w:rPr>
        <w:t xml:space="preserve">Project Manager</w:t>
      </w:r>
      <w:r>
        <w:t xml:space="preserve"> </w:t>
      </w:r>
      <w:r>
        <w:t xml:space="preserve">communication styles affect community trust in Kinshasa's dense urban villages (kibos). This proposal bridges that gap by centering Kinshasa's lived experience—a context where a Project Manager must simultaneously manage government permits from four different ministries, negotiate with neighborhood chiefs, and coordinate mobile health teams during rainy season.</w:t>
      </w:r>
    </w:p>
    <w:bookmarkEnd w:id="22"/>
    <w:bookmarkStart w:id="23" w:name="research-objectives"/>
    <w:p>
      <w:pPr>
        <w:pStyle w:val="Heading2"/>
      </w:pPr>
      <w:r>
        <w:t xml:space="preserve">4. Research Objectives</w:t>
      </w:r>
    </w:p>
    <w:p>
      <w:pPr>
        <w:numPr>
          <w:ilvl w:val="0"/>
          <w:numId w:val="1001"/>
        </w:numPr>
        <w:pStyle w:val="Compact"/>
      </w:pPr>
      <w:r>
        <w:t xml:space="preserve">To identify the top five contextual barriers affecting</w:t>
      </w:r>
      <w:r>
        <w:t xml:space="preserve"> </w:t>
      </w:r>
      <w:r>
        <w:rPr>
          <w:bCs/>
          <w:b/>
        </w:rPr>
        <w:t xml:space="preserve">Project Manager</w:t>
      </w:r>
      <w:r>
        <w:t xml:space="preserve"> </w:t>
      </w:r>
      <w:r>
        <w:t xml:space="preserve">effectiveness in DR Congo Kinshasa (e.g., customs delays, language fragmentation, security concerns).</w:t>
      </w:r>
    </w:p>
    <w:p>
      <w:pPr>
        <w:numPr>
          <w:ilvl w:val="0"/>
          <w:numId w:val="1001"/>
        </w:numPr>
        <w:pStyle w:val="Compact"/>
      </w:pPr>
      <w:r>
        <w:t xml:space="preserve">To co-design a culturally adaptive Project Manager competency framework with local practitioners from NGOs, government, and community organizations in Kinshasa.</w:t>
      </w:r>
    </w:p>
    <w:p>
      <w:pPr>
        <w:numPr>
          <w:ilvl w:val="0"/>
          <w:numId w:val="1001"/>
        </w:numPr>
        <w:pStyle w:val="Compact"/>
      </w:pPr>
      <w:r>
        <w:t xml:space="preserve">To evaluate the impact of this framework on project delivery metrics (timelines, budget adherence, community adoption rates) through pilot implementation.</w:t>
      </w:r>
    </w:p>
    <w:p>
      <w:pPr>
        <w:numPr>
          <w:ilvl w:val="0"/>
          <w:numId w:val="1001"/>
        </w:numPr>
        <w:pStyle w:val="Compact"/>
      </w:pPr>
      <w:r>
        <w:t xml:space="preserve">To establish a sustainable knowledge-sharing platform for Project Managers operating across DR Congo Kinshasa's diverse districts (e.g., Mont Ngafula, Kimpese).</w:t>
      </w:r>
    </w:p>
    <w:bookmarkEnd w:id="23"/>
    <w:bookmarkStart w:id="24" w:name="methodology"/>
    <w:p>
      <w:pPr>
        <w:pStyle w:val="Heading2"/>
      </w:pPr>
      <w:r>
        <w:t xml:space="preserve">5. Methodology</w:t>
      </w:r>
    </w:p>
    <w:p>
      <w:pPr>
        <w:pStyle w:val="FirstParagraph"/>
      </w:pPr>
      <w:r>
        <w:t xml:space="preserve">This mixed-methods study will deploy over 18 months in Kinshasa, using a participatory action research approach:</w:t>
      </w:r>
    </w:p>
    <w:p>
      <w:pPr>
        <w:numPr>
          <w:ilvl w:val="0"/>
          <w:numId w:val="1002"/>
        </w:numPr>
        <w:pStyle w:val="Compact"/>
      </w:pPr>
      <w:r>
        <w:rPr>
          <w:bCs/>
          <w:b/>
        </w:rPr>
        <w:t xml:space="preserve">Phase 1 (Months 1-4):</w:t>
      </w:r>
      <w:r>
        <w:t xml:space="preserve"> </w:t>
      </w:r>
      <w:r>
        <w:t xml:space="preserve">Qualitative fieldwork involving 30+ in-depth interviews with current Project Managers (including Congolese nationals and expatriates), government officials from Kinshasa’s Office of Development Coordination, and community leaders across six districts. Focus groups will explore "critical incident" narratives (e.g., how a Manager resolved a dispute over land acquisition).</w:t>
      </w:r>
    </w:p>
    <w:p>
      <w:pPr>
        <w:numPr>
          <w:ilvl w:val="0"/>
          <w:numId w:val="1002"/>
        </w:numPr>
        <w:pStyle w:val="Compact"/>
      </w:pPr>
      <w:r>
        <w:rPr>
          <w:bCs/>
          <w:b/>
        </w:rPr>
        <w:t xml:space="preserve">Phase 2 (Months 5-10):</w:t>
      </w:r>
      <w:r>
        <w:t xml:space="preserve"> </w:t>
      </w:r>
      <w:r>
        <w:t xml:space="preserve">Co-creation workshops with stakeholders to develop the competency framework, validated through iterative feedback using Kinshasa’s local communication channels (e.g., radio forums, community bulletin boards).</w:t>
      </w:r>
    </w:p>
    <w:p>
      <w:pPr>
        <w:numPr>
          <w:ilvl w:val="0"/>
          <w:numId w:val="1002"/>
        </w:numPr>
        <w:pStyle w:val="Compact"/>
      </w:pPr>
      <w:r>
        <w:rPr>
          <w:bCs/>
          <w:b/>
        </w:rPr>
        <w:t xml:space="preserve">Phase 3 (Months 11-14):</w:t>
      </w:r>
      <w:r>
        <w:t xml:space="preserve"> </w:t>
      </w:r>
      <w:r>
        <w:t xml:space="preserve">Pilot testing of the framework with three unrelated projects: a water infrastructure initiative in Masina commune, a maternal health program in Ngaba district, and an education digital literacy project in Kimbanseke.</w:t>
      </w:r>
    </w:p>
    <w:p>
      <w:pPr>
        <w:numPr>
          <w:ilvl w:val="0"/>
          <w:numId w:val="1002"/>
        </w:numPr>
        <w:pStyle w:val="Compact"/>
      </w:pPr>
      <w:r>
        <w:rPr>
          <w:bCs/>
          <w:b/>
        </w:rPr>
        <w:t xml:space="preserve">Data Analysis:</w:t>
      </w:r>
      <w:r>
        <w:t xml:space="preserve"> </w:t>
      </w:r>
      <w:r>
        <w:t xml:space="preserve">Thematic analysis of interviews using NVivo; quantitative tracking of KPIs pre- and post-framework implementation; comparative cost-benefit analysis.</w:t>
      </w:r>
    </w:p>
    <w:bookmarkEnd w:id="24"/>
    <w:bookmarkStart w:id="25" w:name="expected-outcomes-significance"/>
    <w:p>
      <w:pPr>
        <w:pStyle w:val="Heading2"/>
      </w:pPr>
      <w:r>
        <w:t xml:space="preserve">6. Expected Outcomes &amp; Significance</w:t>
      </w:r>
    </w:p>
    <w:p>
      <w:pPr>
        <w:pStyle w:val="FirstParagraph"/>
      </w:pPr>
      <w:r>
        <w:t xml:space="preserve">This research will deliver a first-of-its-kind, locally validated Project Manager toolkit for DR Congo Kinshasa, addressing three critical needs:</w:t>
      </w:r>
    </w:p>
    <w:p>
      <w:pPr>
        <w:numPr>
          <w:ilvl w:val="0"/>
          <w:numId w:val="1003"/>
        </w:numPr>
        <w:pStyle w:val="Compact"/>
      </w:pPr>
      <w:r>
        <w:t xml:space="preserve">Practical Tool:** A contextualized "Kinshasa Project Manager Pocket Guide" with templates for negotiating with local authorities (e.g., using *métier* titles), managing cultural communication styles, and mitigating flood-related delays.</w:t>
      </w:r>
    </w:p>
    <w:p>
      <w:pPr>
        <w:numPr>
          <w:ilvl w:val="0"/>
          <w:numId w:val="1003"/>
        </w:numPr>
        <w:pStyle w:val="Compact"/>
      </w:pPr>
      <w:r>
        <w:rPr>
          <w:bCs/>
          <w:b/>
        </w:rPr>
        <w:t xml:space="preserve">Policy Impact:</w:t>
      </w:r>
      <w:r>
        <w:t xml:space="preserve"> </w:t>
      </w:r>
      <w:r>
        <w:t xml:space="preserve">Recommendations for DR Congo’s Ministry of Planning to integrate these competencies into national project management standards, directly influencing how future aid-funded projects are structured in Kinshasa.</w:t>
      </w:r>
    </w:p>
    <w:p>
      <w:pPr>
        <w:numPr>
          <w:ilvl w:val="0"/>
          <w:numId w:val="1003"/>
        </w:numPr>
        <w:pStyle w:val="Compact"/>
      </w:pPr>
      <w:r>
        <w:rPr>
          <w:bCs/>
          <w:b/>
        </w:rPr>
        <w:t xml:space="preserve">Sustainable Capacity Building:</w:t>
      </w:r>
      <w:r>
        <w:t xml:space="preserve"> </w:t>
      </w:r>
      <w:r>
        <w:t xml:space="preserve">A mobile-based mentorship network connecting new Project Managers with experienced Congolese practitioners across Kinshasa’s 24 administrative zones, reducing reliance on expatriate staffing.</w:t>
      </w:r>
    </w:p>
    <w:p>
      <w:pPr>
        <w:pStyle w:val="FirstParagraph"/>
      </w:pPr>
      <w:r>
        <w:t xml:space="preserve">The significance extends beyond efficiency: a successful framework could increase project success rates by 40% in Kinshasa, freeing resources for more healthcare centers or schools. More profoundly, it empowers Congolese Project Managers as knowledge brokers rather than passive implementers—a shift critical for long-term development ownership.</w:t>
      </w:r>
    </w:p>
    <w:bookmarkEnd w:id="25"/>
    <w:bookmarkStart w:id="26" w:name="timeline-resource-requirements"/>
    <w:p>
      <w:pPr>
        <w:pStyle w:val="Heading2"/>
      </w:pPr>
      <w:r>
        <w:t xml:space="preserve">7. Timeline &amp; Resource Requirements</w:t>
      </w:r>
    </w:p>
    <w:p>
      <w:pPr>
        <w:pStyle w:val="FirstParagraph"/>
      </w:pPr>
      <w:r>
        <w:rPr>
          <w:bCs/>
          <w:b/>
        </w:rPr>
        <w:t xml:space="preserve">Months 1-6:</w:t>
      </w:r>
      <w:r>
        <w:t xml:space="preserve"> </w:t>
      </w:r>
      <w:r>
        <w:t xml:space="preserve">Team recruitment (5 Congolese researchers + 2 international advisors), ethics approval, fieldwork setup in Kinshasa neighborhoods.</w:t>
      </w:r>
      <w:r>
        <w:br/>
      </w:r>
      <w:r>
        <w:rPr>
          <w:bCs/>
          <w:b/>
        </w:rPr>
        <w:t xml:space="preserve">Months 7-12:</w:t>
      </w:r>
      <w:r>
        <w:t xml:space="preserve"> </w:t>
      </w:r>
      <w:r>
        <w:t xml:space="preserve">Data collection, workshop facilitation, initial framework drafting.</w:t>
      </w:r>
      <w:r>
        <w:br/>
      </w:r>
      <w:r>
        <w:rPr>
          <w:bCs/>
          <w:b/>
        </w:rPr>
        <w:t xml:space="preserve">Months 13-18:</w:t>
      </w:r>
      <w:r>
        <w:t xml:space="preserve"> </w:t>
      </w:r>
      <w:r>
        <w:t xml:space="preserve">Pilot implementation, impact evaluation, final report and toolkit development.</w:t>
      </w:r>
    </w:p>
    <w:p>
      <w:pPr>
        <w:pStyle w:val="BodyText"/>
      </w:pPr>
      <w:r>
        <w:t xml:space="preserve">Budget requirements total $85,000 (covered through UNDP Innovation Fund), allocated for: local research staff salaries (65%), community engagement costs (20%), digital platform development (15%).</w:t>
      </w:r>
    </w:p>
    <w:bookmarkEnd w:id="26"/>
    <w:bookmarkStart w:id="27" w:name="conclusion"/>
    <w:p>
      <w:pPr>
        <w:pStyle w:val="Heading2"/>
      </w:pPr>
      <w:r>
        <w:t xml:space="preserve">8. Conclusion</w:t>
      </w:r>
    </w:p>
    <w:p>
      <w:pPr>
        <w:pStyle w:val="FirstParagraph"/>
      </w:pPr>
      <w:r>
        <w:t xml:space="preserve">Development in DR Congo Kinshasa cannot advance without reimagining the role of the Project Manager within its specific landscape. This</w:t>
      </w:r>
      <w:r>
        <w:t xml:space="preserve"> </w:t>
      </w:r>
      <w:r>
        <w:rPr>
          <w:bCs/>
          <w:b/>
        </w:rPr>
        <w:t xml:space="preserve">Research Proposal</w:t>
      </w:r>
      <w:r>
        <w:t xml:space="preserve"> </w:t>
      </w:r>
      <w:r>
        <w:t xml:space="preserve">moves beyond generic management theories to build solutions rooted in Kinshasa’s reality—from negotiating with local *mambo* leaders to adapting to daily power outages that halt office work. By centering Congolese practitioners as co-researchers, this project ensures the output is not merely academic but a living resource for the next generation of Project Managers operating in one of Africa’s most urgent development contexts. The success of this initiative will directly impact millions in Kinshasa who depend on effective delivery of clean water, healthcare, and education—proving that when project management adapts to place, development transforms from promise to reality.</w:t>
      </w:r>
    </w:p>
    <w:p>
      <w:pPr>
        <w:pStyle w:val="BodyText"/>
      </w:pPr>
      <w:r>
        <w:rPr>
          <w:iCs/>
          <w:i/>
        </w:rPr>
        <w:t xml:space="preserve">Keywords: Research Proposal, Project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Effectiveness in DR Congo Kinshasa</dc:title>
  <dc:creator/>
  <dc:language>en</dc:language>
  <cp:keywords/>
  <dcterms:created xsi:type="dcterms:W3CDTF">2026-04-29T01:57:08Z</dcterms:created>
  <dcterms:modified xsi:type="dcterms:W3CDTF">2026-04-29T01:57:08Z</dcterms:modified>
</cp:coreProperties>
</file>

<file path=docProps/custom.xml><?xml version="1.0" encoding="utf-8"?>
<Properties xmlns="http://schemas.openxmlformats.org/officeDocument/2006/custom-properties" xmlns:vt="http://schemas.openxmlformats.org/officeDocument/2006/docPropsVTypes"/>
</file>