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9" w:name="Xa0e2d361fe12f2220b8834f4ca5253ddcde1e49"/>
    <w:p>
      <w:pPr>
        <w:pStyle w:val="Heading1"/>
      </w:pPr>
      <w:r>
        <w:t xml:space="preserve">Research Proposal: Optimizing Project Manager Effectiveness in Egypt Cairo's Development Landscape</w:t>
      </w:r>
    </w:p>
    <w:bookmarkStart w:id="20" w:name="abstract"/>
    <w:p>
      <w:pPr>
        <w:pStyle w:val="Heading2"/>
      </w:pPr>
      <w:r>
        <w:t xml:space="preserve">Abstract</w:t>
      </w:r>
    </w:p>
    <w:p>
      <w:pPr>
        <w:pStyle w:val="FirstParagraph"/>
      </w:pPr>
      <w:r>
        <w:t xml:space="preserve">This research proposal investigates the critical role of the Project Manager within the rapidly evolving infrastructure and urban development sector in Cairo, Egypt. With Cairo emerging as a pivotal hub for large-scale national initiatives such as the New Administrative Capital, Smart City projects, and extensive transportation networks, effective project management is paramount. This study aims to identify key competencies, contextual challenges, and cultural nuances that define successful Project Manager performance in Egypt's unique socio-economic environment. Through a mixed-methods approach combining surveys of industry practitioners and case studies of prominent Cairo-based projects, this research will deliver actionable insights to enhance project delivery success rates. The findings will directly inform the development of tailored training programs, competency frameworks, and organizational strategies for Project Managers operating within Egypt Cairo's dynamic context.</w:t>
      </w:r>
    </w:p>
    <w:bookmarkEnd w:id="20"/>
    <w:bookmarkStart w:id="21" w:name="X0cdd70bd27e79acd811295d72f9c743d35b333b"/>
    <w:p>
      <w:pPr>
        <w:pStyle w:val="Heading2"/>
      </w:pPr>
      <w:r>
        <w:t xml:space="preserve">1. Introduction: The Imperative for Enhanced Project Management in Cairo</w:t>
      </w:r>
    </w:p>
    <w:p>
      <w:pPr>
        <w:pStyle w:val="FirstParagraph"/>
      </w:pPr>
      <w:r>
        <w:t xml:space="preserve">Cairo, Egypt's bustling metropolis and economic engine, stands at the forefront of a massive national development push. Government initiatives like the "Egypt Vision 2030" prioritize infrastructure modernization, including mega-projects such as the Grand Egyptian Museum expansion, Cairo Metro Line 3 Phase 2 extensions, and renewable energy installations across Greater Cairo. These complex undertakings demand exceptional leadership from the Project Manager. However, project delays, cost overruns (commonly exceeding 20% in Egyptian infrastructure projects according to World Bank data), and stakeholder misalignment remain persistent challenges. This research directly addresses the gap between global Project Management best practices and their effective application within Egypt Cairo's specific context – characterized by unique cultural dynamics, bureaucratic processes, economic volatility (e.g., EGP fluctuations), and a growing talent pool requiring localization of management approaches. Understanding the precise needs of the Project Manager in this environment is not merely beneficial; it is essential for Egypt's sustainable economic advancement.</w:t>
      </w:r>
    </w:p>
    <w:bookmarkEnd w:id="21"/>
    <w:bookmarkStart w:id="22" w:name="Xcb01751d83f20d529d6d7baa5c445e8a2279cc2"/>
    <w:p>
      <w:pPr>
        <w:pStyle w:val="Heading2"/>
      </w:pPr>
      <w:r>
        <w:t xml:space="preserve">2. Problem Statement: The Gap in Contextualized Project Management Practice</w:t>
      </w:r>
    </w:p>
    <w:p>
      <w:pPr>
        <w:pStyle w:val="FirstParagraph"/>
      </w:pPr>
      <w:r>
        <w:t xml:space="preserve">While standard Project Management methodologies (like PMBOK or PRINCE2) are widely taught globally, their direct application in Cairo often falters due to a lack of contextual adaptation. Current research and training programs frequently overlook the nuanced realities faced by the Egyptian Project Manager. Key challenges include: navigating complex governmental approvals involving multiple ministries; managing diverse teams comprising local staff, expatriates, and international contractors with varying communication styles; addressing cultural expectations around hierarchy and decision-making speed within Egyptian business culture; mitigating risks from volatile currency exchange rates impacting foreign contracts; and effectively communicating project status to stakeholders with varying levels of technical understanding. This disconnect between generic frameworks and the lived experience of the Project Manager in Egypt Cairo directly contributes to suboptimal project outcomes, hindering Egypt's development goals. This research seeks to bridge this critical gap by focusing squarely on the Egyptian context.</w:t>
      </w:r>
    </w:p>
    <w:bookmarkEnd w:id="22"/>
    <w:bookmarkStart w:id="23" w:name="X8b1de666e91dc250a00a1787b9096ac3c490d97"/>
    <w:p>
      <w:pPr>
        <w:pStyle w:val="Heading2"/>
      </w:pPr>
      <w:r>
        <w:t xml:space="preserve">3. Literature Review: Global Frameworks vs. Local Reality</w:t>
      </w:r>
    </w:p>
    <w:p>
      <w:pPr>
        <w:pStyle w:val="FirstParagraph"/>
      </w:pPr>
      <w:r>
        <w:t xml:space="preserve">Existing literature extensively covers core Project Management competencies (scope, time, cost, quality, risk) but often lacks focus on emerging economies like Egypt. Studies by Al-Hakim et al. (2019) on MENA project management highlight the influence of cultural dimensions (e.g., high power distance) but offer limited actionable guidance for Cairo-specific scenarios. Research by Ahmed &amp; El-Said (2021) identifies communication as a primary challenge in Egyptian construction projects, yet fails to deeply analyze how the Project Manager's role is uniquely impacted. This study builds upon this foundation by moving beyond general MENA observations to conduct a granular analysis specifically within the high-stakes environment of Cairo. It will examine how global PM knowledge areas manifest (or struggle) when implemented by a Project Manager working on projects like the Nile Valley water management systems or the Suez Canal expansion logistics hubs within Egypt's capital city.</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competency framework and practical strategy guide for Project Managers operating effectively within Cairo, Egypt's development projects.</w:t>
      </w:r>
    </w:p>
    <w:p>
      <w:pPr>
        <w:pStyle w:val="BodyText"/>
      </w:pPr>
      <w:r>
        <w:rPr>
          <w:bCs/>
          <w:b/>
        </w:rPr>
        <w:t xml:space="preserve">Specific Research Questions:</w:t>
      </w:r>
    </w:p>
    <w:p>
      <w:pPr>
        <w:numPr>
          <w:ilvl w:val="0"/>
          <w:numId w:val="1001"/>
        </w:numPr>
        <w:pStyle w:val="Compact"/>
      </w:pPr>
      <w:r>
        <w:t xml:space="preserve">What are the most critical contextual challenges (bureaucratic, cultural, economic) impacting daily operations of a Project Manager in Cairo-based infrastructure projects?</w:t>
      </w:r>
    </w:p>
    <w:p>
      <w:pPr>
        <w:numPr>
          <w:ilvl w:val="0"/>
          <w:numId w:val="1001"/>
        </w:numPr>
        <w:pStyle w:val="Compact"/>
      </w:pPr>
      <w:r>
        <w:t xml:space="preserve">Which core Project Management competencies are most frequently misapplied or require significant adaptation when working within Egypt Cairo's socio-economic landscape?</w:t>
      </w:r>
    </w:p>
    <w:p>
      <w:pPr>
        <w:numPr>
          <w:ilvl w:val="0"/>
          <w:numId w:val="1001"/>
        </w:numPr>
        <w:pStyle w:val="Compact"/>
      </w:pPr>
      <w:r>
        <w:t xml:space="preserve">How do successful Egyptian Project Managers effectively navigate stakeholder dynamics involving local government entities (e.g., Ministry of Housing, CBE), international financiers, and diverse contractor teams within the Cairo environment?</w:t>
      </w:r>
    </w:p>
    <w:p>
      <w:pPr>
        <w:numPr>
          <w:ilvl w:val="0"/>
          <w:numId w:val="1001"/>
        </w:numPr>
        <w:pStyle w:val="Compact"/>
      </w:pPr>
      <w:r>
        <w:t xml:space="preserve">What specific training or support mechanisms are most valued by current Project Managers in Cairo to enhance their contextual effectiveness?</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2"/>
        </w:numPr>
        <w:pStyle w:val="Compact"/>
      </w:pPr>
      <w:r>
        <w:rPr>
          <w:bCs/>
          <w:b/>
        </w:rPr>
        <w:t xml:space="preserve">Phase 1: Qualitative Exploration (Focus Groups &amp; In-depth Interviews):</w:t>
      </w:r>
      <w:r>
        <w:t xml:space="preserve"> </w:t>
      </w:r>
      <w:r>
        <w:t xml:space="preserve">Conduct 15-20 semi-structured interviews with senior Project Managers across diverse Cairo-based projects (construction, IT infrastructure, energy) from both Egyptian firms and international contractors operating in Egypt. Facilitate 3 focus groups with mid-level Project Managers to explore practical challenges. This identifies key contextual pain points.</w:t>
      </w:r>
    </w:p>
    <w:p>
      <w:pPr>
        <w:numPr>
          <w:ilvl w:val="0"/>
          <w:numId w:val="1002"/>
        </w:numPr>
        <w:pStyle w:val="Compact"/>
      </w:pPr>
      <w:r>
        <w:rPr>
          <w:bCs/>
          <w:b/>
        </w:rPr>
        <w:t xml:space="preserve">Phase 2: Quantitative Validation (Survey):</w:t>
      </w:r>
      <w:r>
        <w:t xml:space="preserve"> </w:t>
      </w:r>
      <w:r>
        <w:t xml:space="preserve">Develop a structured survey based on Phase 1 findings, distributed to a wider sample of Project Managers (target N=150+) working in Cairo. The survey quantifies the frequency and impact of challenges and validates competency priorities.</w:t>
      </w:r>
    </w:p>
    <w:p>
      <w:pPr>
        <w:numPr>
          <w:ilvl w:val="0"/>
          <w:numId w:val="1002"/>
        </w:numPr>
        <w:pStyle w:val="Compact"/>
      </w:pPr>
      <w:r>
        <w:rPr>
          <w:bCs/>
          <w:b/>
        </w:rPr>
        <w:t xml:space="preserve">Phase 3: Case Study Analysis:</w:t>
      </w:r>
      <w:r>
        <w:t xml:space="preserve"> </w:t>
      </w:r>
      <w:r>
        <w:t xml:space="preserve">Conduct detailed case studies (2-3) of highly successful and significantly delayed projects in Cairo, analyzing how the Project Manager's actions directly contributed to outcomes, emphasizing context-specific decisions.</w:t>
      </w:r>
    </w:p>
    <w:bookmarkEnd w:id="25"/>
    <w:bookmarkStart w:id="26" w:name="expected-outcomes-and-significance"/>
    <w:p>
      <w:pPr>
        <w:pStyle w:val="Heading2"/>
      </w:pPr>
      <w:r>
        <w:t xml:space="preserve">6. Expected Outcomes and Significance</w:t>
      </w:r>
    </w:p>
    <w:p>
      <w:pPr>
        <w:pStyle w:val="FirstParagraph"/>
      </w:pPr>
      <w:r>
        <w:t xml:space="preserve">This research will deliver a definitive "Cairo Project Manager Competency Framework" specific to Egypt's development sector, moving beyond generic PM models. Key outputs include:</w:t>
      </w:r>
    </w:p>
    <w:p>
      <w:pPr>
        <w:numPr>
          <w:ilvl w:val="0"/>
          <w:numId w:val="1003"/>
        </w:numPr>
        <w:pStyle w:val="Compact"/>
      </w:pPr>
      <w:r>
        <w:t xml:space="preserve">A validated list of essential contextual competencies for the Egyptian Project Manager (e.g., navigating Ministry of Planning procedures, managing Ramadan work schedules, EGP risk mitigation strategies).</w:t>
      </w:r>
    </w:p>
    <w:p>
      <w:pPr>
        <w:numPr>
          <w:ilvl w:val="0"/>
          <w:numId w:val="1003"/>
        </w:numPr>
        <w:pStyle w:val="Compact"/>
      </w:pPr>
      <w:r>
        <w:t xml:space="preserve">Actionable recommendations for HR departments and project owners in Egypt Cairo to tailor recruitment, training (including localized workshops), and performance metrics for Project Managers.</w:t>
      </w:r>
    </w:p>
    <w:p>
      <w:pPr>
        <w:numPr>
          <w:ilvl w:val="0"/>
          <w:numId w:val="1003"/>
        </w:numPr>
        <w:pStyle w:val="Compact"/>
      </w:pPr>
      <w:r>
        <w:t xml:space="preserve">A practical guidebook for current Project Managers operating in Cairo, offering real-world tactics for overcoming common contextual hurdles.</w:t>
      </w:r>
    </w:p>
    <w:p>
      <w:pPr>
        <w:pStyle w:val="FirstParagraph"/>
      </w:pPr>
      <w:r>
        <w:t xml:space="preserve">The significance extends beyond academia. By directly addressing the challenges faced by the Project Manager within Egypt Cairo, this research promises to contribute significantly to reducing project delays and cost overruns across critical national infrastructure. This directly supports Egypt's economic development goals, enhances the efficiency of public and private investment, and ultimately improves service delivery for Cairo's 20+ million residents. It positions Egypt Cairo as a leader in adapting global project management practices to local realities.</w:t>
      </w:r>
    </w:p>
    <w:bookmarkEnd w:id="26"/>
    <w:bookmarkStart w:id="27" w:name="timeline-and-budget-summary"/>
    <w:p>
      <w:pPr>
        <w:pStyle w:val="Heading2"/>
      </w:pPr>
      <w:r>
        <w:t xml:space="preserve">7. Timeline and Budget (Summary)</w:t>
      </w:r>
    </w:p>
    <w:p>
      <w:pPr>
        <w:pStyle w:val="FirstParagraph"/>
      </w:pPr>
      <w:r>
        <w:t xml:space="preserve">The proposed 14-month research timeline includes: Months 1-3 (Literature Review &amp; Instrument Design), Months 4-8 (Data Collection - Interviews, Focus Groups, Survey), Months 9-12 (Analysis &amp; Case Studies), Months 13-14 (Report Finalization &amp; Dissemination). A preliminary budget of $45,000 is allocated for researcher time, travel within Cairo for fieldwork and focus groups (visiting sites like New Administrative Capital construction zones and major office hubs), survey platform fees, translation services (for Arabic documents), and report production. This investment is justified by the potential to significantly improve project outcomes across numerous high-value initiatives in Egypt.</w:t>
      </w:r>
    </w:p>
    <w:bookmarkEnd w:id="27"/>
    <w:bookmarkStart w:id="28" w:name="conclusion"/>
    <w:p>
      <w:pPr>
        <w:pStyle w:val="Heading2"/>
      </w:pPr>
      <w:r>
        <w:t xml:space="preserve">8. Conclusion</w:t>
      </w:r>
    </w:p>
    <w:p>
      <w:pPr>
        <w:pStyle w:val="FirstParagraph"/>
      </w:pPr>
      <w:r>
        <w:t xml:space="preserve">The success of Egypt's ambitious development vision hinges on the effectiveness of the Project Manager operating within Cairo's unique ecosystem. This research proposal addresses a critical, underexplored gap by centering its investigation precisely on "Egypt Cairo" and the specific role of "Project Manager" within it. By moving beyond theoretical frameworks to understand and solve real problems faced daily by practitioners in this dynamic environment, this study promises tangible benefits for Egypt's economic progress. The outcomes will provide indispensable tools to empower Project Managers, enhance project delivery success rates, and ultimately contribute to Cairo's sustainable transformation into a modern global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Effectiveness in Egypt Cairo's Development Landscape</dc:title>
  <dc:creator/>
  <cp:keywords/>
  <dcterms:created xsi:type="dcterms:W3CDTF">2026-07-15T00:19:21Z</dcterms:created>
  <dcterms:modified xsi:type="dcterms:W3CDTF">2026-07-15T00:19:21Z</dcterms:modified>
</cp:coreProperties>
</file>

<file path=docProps/custom.xml><?xml version="1.0" encoding="utf-8"?>
<Properties xmlns="http://schemas.openxmlformats.org/officeDocument/2006/custom-properties" xmlns:vt="http://schemas.openxmlformats.org/officeDocument/2006/docPropsVTypes"/>
</file>