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India</w:t>
      </w:r>
      <w:r>
        <w:t xml:space="preserve"> </w:t>
      </w:r>
      <w:r>
        <w:t xml:space="preserve">Mumbai's</w:t>
      </w:r>
      <w:r>
        <w:t xml:space="preserve"> </w:t>
      </w:r>
      <w:r>
        <w:t xml:space="preserve">Dynamic</w:t>
      </w:r>
      <w:r>
        <w:t xml:space="preserve"> </w:t>
      </w:r>
      <w:r>
        <w:t xml:space="preserve">Business</w:t>
      </w:r>
      <w:r>
        <w:t xml:space="preserve"> </w:t>
      </w:r>
      <w:r>
        <w:t xml:space="preserve">Environment</w:t>
      </w:r>
    </w:p>
    <w:bookmarkStart w:id="26" w:name="Xc2f6c65723bf4fe4466030d988c5afe97a57af9"/>
    <w:p>
      <w:pPr>
        <w:pStyle w:val="Heading1"/>
      </w:pPr>
      <w:r>
        <w:t xml:space="preserve">Research Proposal: Optimizing Project Manager Performance for Sustainable Growth in India Mumbai</w:t>
      </w:r>
    </w:p>
    <w:bookmarkStart w:id="20" w:name="abstract-approx.-150-words"/>
    <w:p>
      <w:pPr>
        <w:pStyle w:val="Heading2"/>
      </w:pPr>
      <w:r>
        <w:t xml:space="preserve">Abstract (Approx. 150 words)</w:t>
      </w:r>
    </w:p>
    <w:p>
      <w:pPr>
        <w:pStyle w:val="FirstParagraph"/>
      </w:pPr>
      <w:r>
        <w:t xml:space="preserve">This research proposal outlines a critical investigation into the evolving role of the Project Manager within Mumbai's rapidly expanding economic landscape. Focusing specifically on India Mumbai as the primary operational context, this study addresses a significant gap in understanding how project management practices adapt to local complexities. The research aims to identify key performance drivers, skill deficiencies, and cultural factors impacting Project Manager effectiveness in Mumbai's high-stakes environment. By analyzing case studies from major infrastructure initiatives (e.g., Metro expansions), IT/ITeS firms, and construction conglomerates operating within India Mumbai, this proposal seeks to develop context-specific frameworks. The findings will directly inform talent development strategies for organizations in India Mumbai, enhancing project delivery success rates and contributing to the city's economic resilience as a global business hub.</w:t>
      </w:r>
    </w:p>
    <w:bookmarkEnd w:id="20"/>
    <w:bookmarkStart w:id="21" w:name="Xbe2e768a255b7103a0f4a3c375583aad2730bc5"/>
    <w:p>
      <w:pPr>
        <w:pStyle w:val="Heading2"/>
      </w:pPr>
      <w:r>
        <w:t xml:space="preserve">1. Introduction: The Strategic Imperative of Project Management in India Mumbai (Approx. 200 words)</w:t>
      </w:r>
    </w:p>
    <w:p>
      <w:pPr>
        <w:pStyle w:val="FirstParagraph"/>
      </w:pPr>
      <w:r>
        <w:t xml:space="preserve">Mumbai, as the financial, commercial, and cultural epicenter of India, is experiencing unprecedented project volumes across infrastructure (transit systems like the Mumbai Metro), technology (IT/ITeS hubs in Bandra-Kurla Complex), real estate (high-rise developments), and healthcare. This scale demands exceptional Project Manager capabilities to navigate intricate stakeholder landscapes, stringent regulatory environments, monsoon-related disruptions, and the unique socio-economic fabric of India's most populous city. The current operational landscape reveals a critical challenge: while Mumbai drives significant national GDP growth through complex projects, a substantial number face delays, cost overruns, or quality issues attributed to insufficient Project Manager skill sets adapted to local nuances. This Research Proposal directly addresses this gap by focusing on the specific requirements and challenges faced by the Project Manager in India Mumbai. Understanding how project success is defined and achieved within Mumbai's unique context—where cultural dynamics, bureaucratic processes, and rapid urbanization converge—is not merely academic; it is vital for sustaining India's economic momentum. This study positions the Project Manager as a pivotal strategic asset whose effectiveness directly correlates with Mumbai's ability to deliver transformative projects on time and budget.</w:t>
      </w:r>
    </w:p>
    <w:bookmarkEnd w:id="21"/>
    <w:bookmarkStart w:id="22" w:name="X9b73b5029795239f54cd12159f1ac7e1214c722"/>
    <w:p>
      <w:pPr>
        <w:pStyle w:val="Heading2"/>
      </w:pPr>
      <w:r>
        <w:t xml:space="preserve">2. Problem Statement &amp; Research Objectives (Approx. 150 words)</w:t>
      </w:r>
    </w:p>
    <w:p>
      <w:pPr>
        <w:pStyle w:val="FirstParagraph"/>
      </w:pPr>
      <w:r>
        <w:t xml:space="preserve">The core problem is the misalignment between generic global project management methodologies and the hyper-localized demands of executing complex projects within India Mumbai. Existing frameworks often fail to account for specific Mumbai challenges: extreme pressure on timelines due to dense urban environments, intricate local government approval processes (e.g., BMC, MMRDA), managing diverse teams across cultural and linguistic divides within India, navigating labor laws specific to Maharashtra, and mitigating climate-related risks like flooding. This leads to suboptimal Project Manager performance. The primary research objectives are:</w:t>
      </w:r>
    </w:p>
    <w:p>
      <w:pPr>
        <w:numPr>
          <w:ilvl w:val="0"/>
          <w:numId w:val="1001"/>
        </w:numPr>
        <w:pStyle w:val="Compact"/>
      </w:pPr>
      <w:r>
        <w:t xml:space="preserve">To identify the most critical contextual challenges impacting Project Manager effectiveness in Mumbai-based projects.</w:t>
      </w:r>
    </w:p>
    <w:p>
      <w:pPr>
        <w:numPr>
          <w:ilvl w:val="0"/>
          <w:numId w:val="1001"/>
        </w:numPr>
        <w:pStyle w:val="Compact"/>
      </w:pPr>
      <w:r>
        <w:t xml:space="preserve">To map the essential skills, competencies, and knowledge (beyond PMBOK) required for successful project delivery in India Mumbai.</w:t>
      </w:r>
    </w:p>
    <w:p>
      <w:pPr>
        <w:numPr>
          <w:ilvl w:val="0"/>
          <w:numId w:val="1001"/>
        </w:numPr>
        <w:pStyle w:val="Compact"/>
      </w:pPr>
      <w:r>
        <w:t xml:space="preserve">To develop a validated, context-specific competency model for the Project Manager operating within the India Mumbai ecosystem.</w:t>
      </w:r>
    </w:p>
    <w:bookmarkEnd w:id="22"/>
    <w:bookmarkStart w:id="23" w:name="Xbed9394925e93f03211004a9d46326625aaf6b3"/>
    <w:p>
      <w:pPr>
        <w:pStyle w:val="Heading2"/>
      </w:pPr>
      <w:r>
        <w:t xml:space="preserve">3. Research Methodology: Contextual Focus on India Mumbai (Approx. 250 words)</w:t>
      </w:r>
    </w:p>
    <w:p>
      <w:pPr>
        <w:pStyle w:val="FirstParagraph"/>
      </w:pPr>
      <w:r>
        <w:t xml:space="preserve">This mixed-methods research design is explicitly tailored to capture the India Mumbai reality, ensuring validity through local relevance:</w:t>
      </w:r>
    </w:p>
    <w:p>
      <w:pPr>
        <w:numPr>
          <w:ilvl w:val="0"/>
          <w:numId w:val="1002"/>
        </w:numPr>
        <w:pStyle w:val="Compact"/>
      </w:pPr>
      <w:r>
        <w:rPr>
          <w:bCs/>
          <w:b/>
        </w:rPr>
        <w:t xml:space="preserve">Phase 1: Qualitative Deep Dive:</w:t>
      </w:r>
      <w:r>
        <w:t xml:space="preserve"> </w:t>
      </w:r>
      <w:r>
        <w:t xml:space="preserve">Conduct semi-structured interviews with 30+ experienced Project Managers currently leading major initiatives in Mumbai across key sectors (infrastructure, IT, construction). Participants will be selected from diverse organizations (Tata Group, Reliance Industries, L&amp;T Construction, leading software firms) to capture varied perspectives. Focus on specific Mumbai challenges encountered.</w:t>
      </w:r>
    </w:p>
    <w:p>
      <w:pPr>
        <w:numPr>
          <w:ilvl w:val="0"/>
          <w:numId w:val="1002"/>
        </w:numPr>
        <w:pStyle w:val="Compact"/>
      </w:pPr>
      <w:r>
        <w:rPr>
          <w:bCs/>
          <w:b/>
        </w:rPr>
        <w:t xml:space="preserve">Phase 2: Quantitative Survey:</w:t>
      </w:r>
      <w:r>
        <w:t xml:space="preserve"> </w:t>
      </w:r>
      <w:r>
        <w:t xml:space="preserve">Distribute a structured survey to 150+ Project Managers across Mumbai-based organizations. The instrument will assess the perceived importance and current proficiency levels of context-specific competencies (e.g., navigating municipal approvals, managing monsoon disruptions, cultural communication in Indian teams).</w:t>
      </w:r>
    </w:p>
    <w:p>
      <w:pPr>
        <w:numPr>
          <w:ilvl w:val="0"/>
          <w:numId w:val="1002"/>
        </w:numPr>
        <w:pStyle w:val="Compact"/>
      </w:pPr>
      <w:r>
        <w:rPr>
          <w:bCs/>
          <w:b/>
        </w:rPr>
        <w:t xml:space="preserve">Phase 3: Case Study Analysis:</w:t>
      </w:r>
      <w:r>
        <w:t xml:space="preserve"> </w:t>
      </w:r>
      <w:r>
        <w:t xml:space="preserve">Select 5-7 prominent Mumbai projects (e.g., Coastal Road Project, Jio World Centre construction, large-scale ERP implementations for Mumbai corporations) and conduct a detailed post-mortem analysis to correlate project outcomes with the Project Manager's application of contextual skills.</w:t>
      </w:r>
    </w:p>
    <w:p>
      <w:pPr>
        <w:numPr>
          <w:ilvl w:val="0"/>
          <w:numId w:val="1002"/>
        </w:numPr>
        <w:pStyle w:val="Compact"/>
      </w:pPr>
      <w:r>
        <w:rPr>
          <w:bCs/>
          <w:b/>
        </w:rPr>
        <w:t xml:space="preserve">Data Analysis:</w:t>
      </w:r>
      <w:r>
        <w:t xml:space="preserve"> </w:t>
      </w:r>
      <w:r>
        <w:t xml:space="preserve">Employ thematic analysis for qualitative data and statistical analysis (SPSS) for survey data. Triangulation across all three phases will ensure robust findings directly applicable to the India Mumbai context. Ethical approval will be sought from a recognized Mumbai-based academic institution.</w:t>
      </w:r>
    </w:p>
    <w:bookmarkEnd w:id="23"/>
    <w:bookmarkStart w:id="24" w:name="Xe494d1f4d94b6a0332365d039cc55a836b13d69"/>
    <w:p>
      <w:pPr>
        <w:pStyle w:val="Heading2"/>
      </w:pPr>
      <w:r>
        <w:t xml:space="preserve">4. Expected Outcomes &amp; Significance for India Mumbai (Approx. 150 words)</w:t>
      </w:r>
    </w:p>
    <w:p>
      <w:pPr>
        <w:pStyle w:val="FirstParagraph"/>
      </w:pPr>
      <w:r>
        <w:t xml:space="preserve">This Research Proposal anticipates delivering three key, actionable outcomes specific to the India Mumbai environment:</w:t>
      </w:r>
    </w:p>
    <w:p>
      <w:pPr>
        <w:numPr>
          <w:ilvl w:val="0"/>
          <w:numId w:val="1003"/>
        </w:numPr>
        <w:pStyle w:val="Compact"/>
      </w:pPr>
      <w:r>
        <w:rPr>
          <w:bCs/>
          <w:b/>
        </w:rPr>
        <w:t xml:space="preserve">A Contextual Competency Model:</w:t>
      </w:r>
      <w:r>
        <w:t xml:space="preserve"> </w:t>
      </w:r>
      <w:r>
        <w:t xml:space="preserve">A validated framework detailing the precise skills (e.g., "Mumbai Regulatory Navigation," "Monsoon Risk Mitigation Planning," "Cross-Cultural Team Leadership in Indian Heterogeneous Teams") essential for Project Managers operating successfully within India Mumbai's unique constraints.</w:t>
      </w:r>
    </w:p>
    <w:p>
      <w:pPr>
        <w:numPr>
          <w:ilvl w:val="0"/>
          <w:numId w:val="1003"/>
        </w:numPr>
        <w:pStyle w:val="Compact"/>
      </w:pPr>
      <w:r>
        <w:rPr>
          <w:bCs/>
          <w:b/>
        </w:rPr>
        <w:t xml:space="preserve">Actionable Talent Development Guidelines:</w:t>
      </w:r>
      <w:r>
        <w:t xml:space="preserve"> </w:t>
      </w:r>
      <w:r>
        <w:t xml:space="preserve">Specific recommendations for HR departments and project management offices (PMOs) in Mumbai-based organizations on recruitment criteria, training programs, and performance metrics tailored to local success factors.</w:t>
      </w:r>
    </w:p>
    <w:p>
      <w:pPr>
        <w:numPr>
          <w:ilvl w:val="0"/>
          <w:numId w:val="1003"/>
        </w:numPr>
        <w:pStyle w:val="Compact"/>
      </w:pPr>
      <w:r>
        <w:rPr>
          <w:bCs/>
          <w:b/>
        </w:rPr>
        <w:t xml:space="preserve">Evidence-Based Advocacy Tool:</w:t>
      </w:r>
      <w:r>
        <w:t xml:space="preserve"> </w:t>
      </w:r>
      <w:r>
        <w:t xml:space="preserve">A compelling dataset demonstrating the tangible business impact of investing in contextually relevant Project Manager development within India Mumbai, directly supporting the case for strategic resource allocation.</w:t>
      </w:r>
    </w:p>
    <w:p>
      <w:pPr>
        <w:pStyle w:val="FirstParagraph"/>
      </w:pPr>
      <w:r>
        <w:t xml:space="preserve">The significance extends beyond individual firms; enhancing Project Manager effectiveness across Mumbai is fundamental to accelerating critical infrastructure delivery, improving service quality for millions of citizens, bolstering Mumbai's reputation as a premier global business destination, and ultimately driving sustainable economic growth for India. This Research Proposal is a strategic investment in the city's operational backbone.</w:t>
      </w:r>
    </w:p>
    <w:bookmarkEnd w:id="24"/>
    <w:bookmarkStart w:id="25" w:name="conclusion-approx.-50-words"/>
    <w:p>
      <w:pPr>
        <w:pStyle w:val="Heading2"/>
      </w:pPr>
      <w:r>
        <w:t xml:space="preserve">5. Conclusion (Approx. 50 words)</w:t>
      </w:r>
    </w:p>
    <w:p>
      <w:pPr>
        <w:pStyle w:val="FirstParagraph"/>
      </w:pPr>
      <w:r>
        <w:t xml:space="preserve">Addressing the specific demands placed on the Project Manager within the unique ecosystem of India Mumbai is not just an operational need, but a strategic imperative for realizing the city's full economic potential. This comprehensive Research Proposal provides a clear pathway to develop evidence-based solutions, ensuring Project Managers become catalysts for success in Mumbai's complex and dynamic projects.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Manager Effectiveness in India Mumbai's Dynamic Business Environment</dc:title>
  <dc:creator/>
  <cp:keywords/>
  <dcterms:created xsi:type="dcterms:W3CDTF">2026-07-18T20:41:45Z</dcterms:created>
  <dcterms:modified xsi:type="dcterms:W3CDTF">2026-07-18T20:41:45Z</dcterms:modified>
</cp:coreProperties>
</file>

<file path=docProps/custom.xml><?xml version="1.0" encoding="utf-8"?>
<Properties xmlns="http://schemas.openxmlformats.org/officeDocument/2006/custom-properties" xmlns:vt="http://schemas.openxmlformats.org/officeDocument/2006/docPropsVTypes"/>
</file>