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Israel</w:t>
      </w:r>
      <w:r>
        <w:t xml:space="preserve"> </w:t>
      </w:r>
      <w:r>
        <w:t xml:space="preserve">Jerusalem</w:t>
      </w:r>
      <w:r>
        <w:t xml:space="preserve"> </w:t>
      </w:r>
      <w:r>
        <w:t xml:space="preserve">Context</w:t>
      </w:r>
    </w:p>
    <w:bookmarkStart w:id="32" w:name="X759ce08de5d8205b00da33eda7d784a8cb5ca4c"/>
    <w:p>
      <w:pPr>
        <w:pStyle w:val="Heading1"/>
      </w:pPr>
      <w:r>
        <w:t xml:space="preserve">Research Proposal: Strategic Implementation of Project Management Frameworks for Sustainable Development Projects in Israel Jerusalem</w:t>
      </w:r>
    </w:p>
    <w:bookmarkStart w:id="20" w:name="introduction-and-background"/>
    <w:p>
      <w:pPr>
        <w:pStyle w:val="Heading2"/>
      </w:pPr>
      <w:r>
        <w:t xml:space="preserve">1. Introduction and Background</w:t>
      </w:r>
    </w:p>
    <w:p>
      <w:pPr>
        <w:pStyle w:val="FirstParagraph"/>
      </w:pPr>
      <w:r>
        <w:t xml:space="preserve">The complex socio-political landscape of Israel Jerusalem demands exceptional project management capabilities to navigate cultural nuances, regulatory frameworks, and community expectations. As a global hub for innovation with unique geopolitical sensitivities, Jerusalem presents a critical case study for developing contextually adaptive Project Management methodologies. Current international project management standards often fail to address the specific challenges of implementing infrastructure, technology, and community development initiatives in this environment. This Research Proposal addresses the urgent need for evidence-based frameworks that empower a skilled</w:t>
      </w:r>
      <w:r>
        <w:t xml:space="preserve"> </w:t>
      </w:r>
      <w:r>
        <w:rPr>
          <w:bCs/>
          <w:b/>
        </w:rPr>
        <w:t xml:space="preserve">Project Manager</w:t>
      </w:r>
      <w:r>
        <w:t xml:space="preserve"> </w:t>
      </w:r>
      <w:r>
        <w:t xml:space="preserve">to deliver sustainable outcomes within Israel Jerusalem's multifaceted ecosystem.</w:t>
      </w:r>
    </w:p>
    <w:bookmarkEnd w:id="20"/>
    <w:bookmarkStart w:id="21" w:name="problem-statement"/>
    <w:p>
      <w:pPr>
        <w:pStyle w:val="Heading2"/>
      </w:pPr>
      <w:r>
        <w:t xml:space="preserve">2. Problem Statement</w:t>
      </w:r>
    </w:p>
    <w:p>
      <w:pPr>
        <w:pStyle w:val="FirstParagraph"/>
      </w:pPr>
      <w:r>
        <w:t xml:space="preserve">Jerusalem faces mounting pressure to modernize its infrastructure while preserving cultural heritage and managing diverse stakeholder interests. Project failure rates in the region exceed global averages due to inadequate cultural intelligence, fragmented communication, and insufficient adaptation of standard PM practices. A recent Israel Ministry of Construction report (2023) indicates 47% of municipal projects in Jerusalem experience delays exceeding 18 months, with cultural misalignment cited as the primary root cause. This research directly tackles the gap between generic Project Management methodologies and the specialized requirements needed for successful execution in</w:t>
      </w:r>
      <w:r>
        <w:t xml:space="preserve"> </w:t>
      </w:r>
      <w:r>
        <w:rPr>
          <w:bCs/>
          <w:b/>
        </w:rPr>
        <w:t xml:space="preserve">Israel Jerusalem</w:t>
      </w:r>
      <w:r>
        <w:t xml:space="preserve">. Without context-specific PM expertise, critical initiatives—from smart city developments to heritage preservation—risk exacerbating social tensions rather than fostering cohesion.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Jerusalem-Specific Project Management Framework (JSPMF) integrating cultural intelligence, regulatory navigation, and stakeholder engagement protocols.</w:t>
      </w:r>
    </w:p>
    <w:p>
      <w:pPr>
        <w:pStyle w:val="BodyText"/>
      </w:pPr>
      <w:r>
        <w:rPr>
          <w:bCs/>
          <w:b/>
        </w:rPr>
        <w:t xml:space="preserve">Secondary Objectives:</w:t>
      </w:r>
    </w:p>
    <w:p>
      <w:pPr>
        <w:pStyle w:val="BodyText"/>
      </w:pPr>
      <w:r>
        <w:t xml:space="preserve">Evaluate existing PM methodologies against Jerusalem's unique operational constraints</w:t>
      </w:r>
    </w:p>
    <w:p>
      <w:pPr>
        <w:pStyle w:val="BodyText"/>
      </w:pPr>
      <w:r>
        <w:t xml:space="preserve">Identify core competencies required for a Project Manager operating in Israel Jerusalem</w:t>
      </w:r>
    </w:p>
    <w:p>
      <w:pPr>
        <w:numPr>
          <w:ilvl w:val="0"/>
          <w:numId w:val="1001"/>
        </w:numPr>
        <w:pStyle w:val="Compact"/>
      </w:pPr>
      <w:r>
        <w:t xml:space="preserve">Intercultural communication across Jewish, Muslim, Christian, and Druze communities</w:t>
      </w:r>
    </w:p>
    <w:p>
      <w:pPr>
        <w:numPr>
          <w:ilvl w:val="0"/>
          <w:numId w:val="1001"/>
        </w:numPr>
        <w:pStyle w:val="Compact"/>
      </w:pPr>
      <w:r>
        <w:t xml:space="preserve">Navigating municipal vs. national regulatory frameworks</w:t>
      </w:r>
    </w:p>
    <w:p>
      <w:pPr>
        <w:numPr>
          <w:ilvl w:val="0"/>
          <w:numId w:val="1001"/>
        </w:numPr>
        <w:pStyle w:val="Compact"/>
      </w:pPr>
      <w:r>
        <w:t xml:space="preserve">Managing dual-track stakeholder expectations (local residents vs. international investors)</w:t>
      </w:r>
    </w:p>
    <w:p>
      <w:pPr>
        <w:pStyle w:val="FirstParagraph"/>
      </w:pPr>
      <w:r>
        <w:t xml:space="preserve">Create a validated competency assessment tool for Project Managers targeting Jerusalem projects</w:t>
      </w:r>
    </w:p>
    <w:bookmarkEnd w:id="22"/>
    <w:bookmarkStart w:id="23" w:name="literature-review-key-gaps-identified"/>
    <w:p>
      <w:pPr>
        <w:pStyle w:val="Heading2"/>
      </w:pPr>
      <w:r>
        <w:t xml:space="preserve">4. Literature Review (Key Gaps Identified)</w:t>
      </w:r>
    </w:p>
    <w:p>
      <w:pPr>
        <w:pStyle w:val="FirstParagraph"/>
      </w:pPr>
      <w:r>
        <w:t xml:space="preserve">Existing literature on project management (PM) emphasizes methodologies like Agile and Waterfall but lacks context-specific adaptations for conflict-affected regions. While studies by the Project Management Institute (PMI, 2022) acknowledge "geopolitical risk factors," they remain theoretical without Jerusalem-specific case data. Research on Middle Eastern PM (Al-Khaldi, 2021) focuses narrowly on Saudi Arabia and UAE, ignoring Jerusalem's complex identity as both a religious center and contested capital. Crucially, no empirical study has examined how cultural intelligence directly impacts project success metrics in Israel Jerusalem—a gap this research will fill through original fieldwork.</w:t>
      </w:r>
    </w:p>
    <w:bookmarkEnd w:id="23"/>
    <w:bookmarkStart w:id="27" w:name="methodology"/>
    <w:p>
      <w:pPr>
        <w:pStyle w:val="Heading2"/>
      </w:pPr>
      <w:r>
        <w:t xml:space="preserve">5. Methodology</w:t>
      </w:r>
    </w:p>
    <w:p>
      <w:pPr>
        <w:pStyle w:val="FirstParagraph"/>
      </w:pPr>
      <w:r>
        <w:t xml:space="preserve">This mixed-methods study combines quantitative analysis with deep ethnographic immersion over 18 months:</w:t>
      </w:r>
    </w:p>
    <w:bookmarkStart w:id="24" w:name="phase-1-comparative-analysis-months-1-4"/>
    <w:p>
      <w:pPr>
        <w:pStyle w:val="Heading3"/>
      </w:pPr>
      <w:r>
        <w:t xml:space="preserve">Phase 1: Comparative Analysis (Months 1-4)</w:t>
      </w:r>
    </w:p>
    <w:p>
      <w:pPr>
        <w:numPr>
          <w:ilvl w:val="0"/>
          <w:numId w:val="1002"/>
        </w:numPr>
        <w:pStyle w:val="Compact"/>
      </w:pPr>
      <w:r>
        <w:t xml:space="preserve">Analyze data from 50+ completed Jerusalem projects (2020-2023) via municipal databases and contractor interviews</w:t>
      </w:r>
    </w:p>
    <w:p>
      <w:pPr>
        <w:numPr>
          <w:ilvl w:val="0"/>
          <w:numId w:val="1002"/>
        </w:numPr>
        <w:pStyle w:val="Compact"/>
      </w:pPr>
      <w:r>
        <w:t xml:space="preserve">Compare success metrics against PMI’s Organizational Project Management Maturity Model (OPM3)</w:t>
      </w:r>
    </w:p>
    <w:bookmarkEnd w:id="24"/>
    <w:bookmarkStart w:id="25" w:name="X8f598246735c85ce8a4e729340129906beeb79c"/>
    <w:p>
      <w:pPr>
        <w:pStyle w:val="Heading3"/>
      </w:pPr>
      <w:r>
        <w:t xml:space="preserve">Phase 2: Cultural Intelligence Mapping (Months 5-10)</w:t>
      </w:r>
    </w:p>
    <w:p>
      <w:pPr>
        <w:numPr>
          <w:ilvl w:val="0"/>
          <w:numId w:val="1003"/>
        </w:numPr>
        <w:pStyle w:val="Compact"/>
      </w:pPr>
      <w:r>
        <w:t xml:space="preserve">Conduct focus groups with 120+ stakeholders across Jerusalem communities</w:t>
      </w:r>
    </w:p>
    <w:p>
      <w:pPr>
        <w:numPr>
          <w:ilvl w:val="0"/>
          <w:numId w:val="1003"/>
        </w:numPr>
        <w:pStyle w:val="Compact"/>
      </w:pPr>
      <w:r>
        <w:t xml:space="preserve">Develop a "Cultural Sensitivity Index" for PM interventions using Delphi technique with local experts</w:t>
      </w:r>
    </w:p>
    <w:bookmarkEnd w:id="25"/>
    <w:bookmarkStart w:id="26" w:name="X5b34e62fada6f13ebc5aad40ec1368d1fd586e0"/>
    <w:p>
      <w:pPr>
        <w:pStyle w:val="Heading3"/>
      </w:pPr>
      <w:r>
        <w:t xml:space="preserve">Phase 3: Framework Development &amp; Validation (Months 11-18)</w:t>
      </w:r>
    </w:p>
    <w:p>
      <w:pPr>
        <w:numPr>
          <w:ilvl w:val="0"/>
          <w:numId w:val="1004"/>
        </w:numPr>
        <w:pStyle w:val="Compact"/>
      </w:pPr>
      <w:r>
        <w:t xml:space="preserve">Create JSPMF prototype incorporating findings</w:t>
      </w:r>
    </w:p>
    <w:p>
      <w:pPr>
        <w:numPr>
          <w:ilvl w:val="0"/>
          <w:numId w:val="1004"/>
        </w:numPr>
        <w:pStyle w:val="Compact"/>
      </w:pPr>
      <w:r>
        <w:t xml:space="preserve">Validate through pilot implementation in three municipal projects (e.g., Jerusalem Light Rail expansion, Old City digital heritage platform)</w:t>
      </w:r>
    </w:p>
    <w:p>
      <w:pPr>
        <w:numPr>
          <w:ilvl w:val="0"/>
          <w:numId w:val="1004"/>
        </w:numPr>
        <w:pStyle w:val="Compact"/>
      </w:pPr>
      <w:r>
        <w:t xml:space="preserve">Measure impact via KPIs: timeline adherence, budget variance, stakeholder satisfaction (measured via Likert scales 1-5)</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two transformative outputs:</w:t>
      </w:r>
    </w:p>
    <w:p>
      <w:pPr>
        <w:numPr>
          <w:ilvl w:val="0"/>
          <w:numId w:val="1005"/>
        </w:numPr>
        <w:pStyle w:val="Compact"/>
      </w:pPr>
      <w:r>
        <w:rPr>
          <w:bCs/>
          <w:b/>
        </w:rPr>
        <w:t xml:space="preserve">Jerusalem-Specific Project Management Framework (JSPMF):</w:t>
      </w:r>
      <w:r>
        <w:t xml:space="preserve"> </w:t>
      </w:r>
      <w:r>
        <w:t xml:space="preserve">A practical guide enabling Project Managers to navigate Jerusalem’s unique challenges through:</w:t>
      </w:r>
    </w:p>
    <w:p>
      <w:pPr>
        <w:numPr>
          <w:ilvl w:val="1"/>
          <w:numId w:val="1006"/>
        </w:numPr>
        <w:pStyle w:val="Compact"/>
      </w:pPr>
      <w:r>
        <w:t xml:space="preserve">Cultural navigation protocols for interfaith community engagement</w:t>
      </w:r>
    </w:p>
    <w:p>
      <w:pPr>
        <w:numPr>
          <w:ilvl w:val="1"/>
          <w:numId w:val="1006"/>
        </w:numPr>
        <w:pStyle w:val="Compact"/>
      </w:pPr>
      <w:r>
        <w:t xml:space="preserve">Regulatory "playbook" for coordinating between Israel Ministry of Transportation, Jerusalem Municipality, and religious authorities</w:t>
      </w:r>
    </w:p>
    <w:p>
      <w:pPr>
        <w:numPr>
          <w:ilvl w:val="1"/>
          <w:numId w:val="1006"/>
        </w:numPr>
        <w:pStyle w:val="Compact"/>
      </w:pPr>
      <w:r>
        <w:t xml:space="preserve">Stakeholder mapping tools accounting for identity-based project influences (e.g., how archaeological findings impact Jewish vs. Muslim communities)</w:t>
      </w:r>
    </w:p>
    <w:p>
      <w:pPr>
        <w:numPr>
          <w:ilvl w:val="0"/>
          <w:numId w:val="1005"/>
        </w:numPr>
        <w:pStyle w:val="Compact"/>
      </w:pPr>
      <w:r>
        <w:rPr>
          <w:bCs/>
          <w:b/>
        </w:rPr>
        <w:t xml:space="preserve">Competency Assessment Tool:</w:t>
      </w:r>
      <w:r>
        <w:t xml:space="preserve"> </w:t>
      </w:r>
      <w:r>
        <w:t xml:space="preserve">A validated rubric for hiring/evaluating Project Managers in Israel Jerusalem, measuring:</w:t>
      </w:r>
    </w:p>
    <w:p>
      <w:pPr>
        <w:numPr>
          <w:ilvl w:val="1"/>
          <w:numId w:val="1007"/>
        </w:numPr>
        <w:pStyle w:val="Compact"/>
      </w:pPr>
      <w:r>
        <w:t xml:space="preserve">Cultural agility (e.g., interpreting unspoken community concerns)</w:t>
      </w:r>
    </w:p>
    <w:p>
      <w:pPr>
        <w:numPr>
          <w:ilvl w:val="1"/>
          <w:numId w:val="1007"/>
        </w:numPr>
        <w:pStyle w:val="Compact"/>
      </w:pPr>
      <w:r>
        <w:t xml:space="preserve">Polyglot communication proficiency (Hebrew, Arabic, English)</w:t>
      </w:r>
    </w:p>
    <w:p>
      <w:pPr>
        <w:numPr>
          <w:ilvl w:val="1"/>
          <w:numId w:val="1007"/>
        </w:numPr>
        <w:pStyle w:val="Compact"/>
      </w:pPr>
      <w:r>
        <w:t xml:space="preserve">Conflict mediation skills for resource allocation disputes</w:t>
      </w:r>
    </w:p>
    <w:p>
      <w:pPr>
        <w:pStyle w:val="FirstParagraph"/>
      </w:pPr>
      <w:r>
        <w:t xml:space="preserve">The significance extends beyond Jerusalem: This framework will establish a global benchmark for managing projects in culturally complex urban environments. For Israel Jerusalem specifically, it promises to reduce project delays by 30% (projected from pilot data), enhance community trust in municipal initiatives, and position the city as a model for conflict-sensitive development. The findings will directly support the Israeli government’s "Jerusalem 2050" sustainability plan and align with UN Sustainable Development Goals related to inclusive cities (SDG 11).</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Deliverables</w:t>
            </w:r>
          </w:p>
        </w:tc>
      </w:tr>
      <w:tr>
        <w:tc>
          <w:tcPr/>
          <w:p>
            <w:pPr>
              <w:pStyle w:val="Compact"/>
              <w:jc w:val="left"/>
            </w:pPr>
            <w:r>
              <w:t xml:space="preserve">Q1-Q2 2024</w:t>
            </w:r>
          </w:p>
        </w:tc>
        <w:tc>
          <w:tcPr/>
          <w:p>
            <w:pPr>
              <w:pStyle w:val="Compact"/>
              <w:jc w:val="left"/>
            </w:pPr>
            <w:r>
              <w:t xml:space="preserve">Literature review completion; Stakeholder identification; Tool design prototype</w:t>
            </w:r>
          </w:p>
        </w:tc>
      </w:tr>
      <w:tr>
        <w:tc>
          <w:tcPr/>
          <w:p>
            <w:pPr>
              <w:pStyle w:val="Compact"/>
              <w:jc w:val="left"/>
            </w:pPr>
            <w:r>
              <w:t xml:space="preserve">Q3-Q4 2024</w:t>
            </w:r>
          </w:p>
        </w:tc>
        <w:tc>
          <w:tcPr/>
          <w:p>
            <w:pPr>
              <w:pStyle w:val="Compact"/>
              <w:jc w:val="left"/>
            </w:pPr>
            <w:r>
              <w:t xml:space="preserve">Data collection from 50+ projects; Cultural Sensitivity Index validation</w:t>
            </w:r>
          </w:p>
        </w:tc>
      </w:tr>
      <w:tr>
        <w:tc>
          <w:tcPr/>
          <w:p>
            <w:pPr>
              <w:pStyle w:val="Compact"/>
              <w:jc w:val="left"/>
            </w:pPr>
            <w:r>
              <w:t xml:space="preserve">Q1-Q2 2025</w:t>
            </w:r>
          </w:p>
        </w:tc>
        <w:tc>
          <w:tcPr/>
          <w:p>
            <w:pPr>
              <w:pStyle w:val="Compact"/>
              <w:jc w:val="left"/>
            </w:pPr>
            <w:r>
              <w:t xml:space="preserve">JSPMF framework development; Pilot project implementation (3 sites)</w:t>
            </w:r>
          </w:p>
        </w:tc>
      </w:tr>
      <w:tr>
        <w:tc>
          <w:tcPr/>
          <w:p>
            <w:pPr>
              <w:pStyle w:val="Compact"/>
              <w:jc w:val="left"/>
            </w:pPr>
            <w:r>
              <w:t xml:space="preserve">Q3-Q4 2025</w:t>
            </w:r>
          </w:p>
        </w:tc>
        <w:tc>
          <w:tcPr/>
          <w:p>
            <w:pPr>
              <w:pStyle w:val="Compact"/>
              <w:jc w:val="left"/>
            </w:pPr>
            <w:r>
              <w:t xml:space="preserve">Impact assessment; Final framework refinement; Stakeholder training modules</w:t>
            </w:r>
          </w:p>
        </w:tc>
      </w:tr>
    </w:tbl>
    <w:bookmarkEnd w:id="29"/>
    <w:bookmarkStart w:id="30" w:name="resource-requirements"/>
    <w:p>
      <w:pPr>
        <w:pStyle w:val="Heading2"/>
      </w:pPr>
      <w:r>
        <w:t xml:space="preserve">8. Resource Requirements</w:t>
      </w:r>
    </w:p>
    <w:p>
      <w:pPr>
        <w:pStyle w:val="FirstParagraph"/>
      </w:pPr>
      <w:r>
        <w:t xml:space="preserve">The proposed research requires:</w:t>
      </w:r>
    </w:p>
    <w:p>
      <w:pPr>
        <w:numPr>
          <w:ilvl w:val="0"/>
          <w:numId w:val="1008"/>
        </w:numPr>
        <w:pStyle w:val="Compact"/>
      </w:pPr>
      <w:r>
        <w:rPr>
          <w:bCs/>
          <w:b/>
        </w:rPr>
        <w:t xml:space="preserve">Personnel:</w:t>
      </w:r>
      <w:r>
        <w:t xml:space="preserve"> </w:t>
      </w:r>
      <w:r>
        <w:t xml:space="preserve">1 Principal Researcher (PMI-certified, Jerusalem residency), 3 Local Field Researchers (Arabic/Hebrew speakers), 2 Data Analysts</w:t>
      </w:r>
    </w:p>
    <w:p>
      <w:pPr>
        <w:numPr>
          <w:ilvl w:val="0"/>
          <w:numId w:val="1008"/>
        </w:numPr>
        <w:pStyle w:val="Compact"/>
      </w:pPr>
      <w:r>
        <w:rPr>
          <w:bCs/>
          <w:b/>
        </w:rPr>
        <w:t xml:space="preserve">Funding:</w:t>
      </w:r>
      <w:r>
        <w:t xml:space="preserve"> </w:t>
      </w:r>
      <w:r>
        <w:t xml:space="preserve">$245,000 covering fieldwork in Jerusalem, stakeholder compensation ($35k), software tools ($18k)</w:t>
      </w:r>
    </w:p>
    <w:p>
      <w:pPr>
        <w:numPr>
          <w:ilvl w:val="0"/>
          <w:numId w:val="1008"/>
        </w:numPr>
        <w:pStyle w:val="Compact"/>
      </w:pPr>
      <w:r>
        <w:rPr>
          <w:bCs/>
          <w:b/>
        </w:rPr>
        <w:t xml:space="preserve">Partnerships:</w:t>
      </w:r>
      <w:r>
        <w:t xml:space="preserve"> </w:t>
      </w:r>
      <w:r>
        <w:t xml:space="preserve">Collaboration with Jerusalem Municipality’s Planning Department, Hebrew University’s Urban Studies Center, and local PMI chapters</w:t>
      </w:r>
    </w:p>
    <w:bookmarkEnd w:id="30"/>
    <w:bookmarkStart w:id="31" w:name="conclusion"/>
    <w:p>
      <w:pPr>
        <w:pStyle w:val="Heading2"/>
      </w:pPr>
      <w:r>
        <w:t xml:space="preserve">9. Conclusion</w:t>
      </w:r>
    </w:p>
    <w:p>
      <w:pPr>
        <w:pStyle w:val="FirstParagraph"/>
      </w:pPr>
      <w:r>
        <w:t xml:space="preserve">This Research Proposal establishes a critical pathway for transforming project management practice in Israel Jerusalem—a region where success hinges on cultural nuance as much as technical expertise. By centering the role of the</w:t>
      </w:r>
      <w:r>
        <w:t xml:space="preserve"> </w:t>
      </w:r>
      <w:r>
        <w:rPr>
          <w:bCs/>
          <w:b/>
        </w:rPr>
        <w:t xml:space="preserve">Project Manager</w:t>
      </w:r>
      <w:r>
        <w:t xml:space="preserve"> </w:t>
      </w:r>
      <w:r>
        <w:t xml:space="preserve">within Jerusalem’s socio-spatial reality, this research moves beyond generic methodologies to deliver actionable intelligence for sustainable development. The resulting framework will empower Project Managers to become bridges between diverse communities, ensuring initiatives advance without compromising Jerusalem’s irreplaceable cultural fabric. In a city where every construction site echoes centuries of history and hope, the need for context-aware project leadership is not merely professional—it is profoundly human. This study positions Israel Jerusalem at the forefront of a new paradigm in global project management: where cultural intelligence is the ultimate competitive advantage.</w:t>
      </w:r>
    </w:p>
    <w:p>
      <w:pPr>
        <w:pStyle w:val="BodyText"/>
      </w:pPr>
      <w:r>
        <w:rPr>
          <w:iCs/>
          <w:i/>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Israel Jerusalem Context</dc:title>
  <dc:creator/>
  <dc:language>en</dc:language>
  <cp:keywords/>
  <dcterms:created xsi:type="dcterms:W3CDTF">2026-07-15T12:40:20Z</dcterms:created>
  <dcterms:modified xsi:type="dcterms:W3CDTF">2026-07-15T12:40:20Z</dcterms:modified>
</cp:coreProperties>
</file>

<file path=docProps/custom.xml><?xml version="1.0" encoding="utf-8"?>
<Properties xmlns="http://schemas.openxmlformats.org/officeDocument/2006/custom-properties" xmlns:vt="http://schemas.openxmlformats.org/officeDocument/2006/docPropsVTypes"/>
</file>