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7" w:name="X9fed2be883be054552209ed0fa7cc0048a7bb40"/>
    <w:p>
      <w:pPr>
        <w:pStyle w:val="Heading1"/>
      </w:pPr>
      <w:r>
        <w:t xml:space="preserve">Research Proposal: Strategic Enhancement of Project Management Practices in Morocco Casablanca's Economic Landscape</w:t>
      </w:r>
    </w:p>
    <w:bookmarkStart w:id="20" w:name="abstract"/>
    <w:p>
      <w:pPr>
        <w:pStyle w:val="Heading2"/>
      </w:pPr>
      <w:r>
        <w:t xml:space="preserve">Abstract</w:t>
      </w:r>
    </w:p>
    <w:p>
      <w:pPr>
        <w:pStyle w:val="FirstParagraph"/>
      </w:pPr>
      <w:r>
        <w:t xml:space="preserve">This research proposal outlines a critical investigation into the evolving role and strategic importance of the</w:t>
      </w:r>
      <w:r>
        <w:t xml:space="preserve"> </w:t>
      </w:r>
      <w:r>
        <w:rPr>
          <w:bCs/>
          <w:b/>
        </w:rPr>
        <w:t xml:space="preserve">Project Manager</w:t>
      </w:r>
      <w:r>
        <w:t xml:space="preserve"> </w:t>
      </w:r>
      <w:r>
        <w:t xml:space="preserve">within Morocco's premier economic hub, Casablanca. With Casablanca accounting for over 35% of Morocco's GDP and serving as a magnet for foreign investment, international partnerships, and large-scale infrastructure development (including major projects like the Mohammed V International Airport expansion and the new</w:t>
      </w:r>
      <w:r>
        <w:t xml:space="preserve"> </w:t>
      </w:r>
      <w:r>
        <w:rPr>
          <w:iCs/>
          <w:i/>
        </w:rPr>
        <w:t xml:space="preserve">Quartier des Affaires</w:t>
      </w:r>
      <w:r>
        <w:t xml:space="preserve">), effective project management has become non-negotiable. This study seeks to identify key challenges, skill gaps, cultural nuances, and best practices for the</w:t>
      </w:r>
      <w:r>
        <w:t xml:space="preserve"> </w:t>
      </w:r>
      <w:r>
        <w:rPr>
          <w:bCs/>
          <w:b/>
        </w:rPr>
        <w:t xml:space="preserve">Project Manager</w:t>
      </w:r>
      <w:r>
        <w:t xml:space="preserve"> </w:t>
      </w:r>
      <w:r>
        <w:t xml:space="preserve">in the Casablanca context. The primary objective is to develop a tailored framework that enhances project success rates within Moroccan enterprises operating in Casablanca, directly contributing to national economic competitiveness. The research will employ mixed methods—surveys, in-depth interviews with 45+ local and international</w:t>
      </w:r>
      <w:r>
        <w:t xml:space="preserve"> </w:t>
      </w:r>
      <w:r>
        <w:rPr>
          <w:bCs/>
          <w:b/>
        </w:rPr>
        <w:t xml:space="preserve">Project Manager</w:t>
      </w:r>
      <w:r>
        <w:t xml:space="preserve">s across key sectors (construction, IT, finance, logistics), and case study analysis of major Casablanca projects—to generate actionable insights for businesses and educational institutions.</w:t>
      </w:r>
    </w:p>
    <w:bookmarkEnd w:id="20"/>
    <w:bookmarkStart w:id="21" w:name="Xc1b1aa45f0a8dcb8ee655edec6e40ddd25d64db"/>
    <w:p>
      <w:pPr>
        <w:pStyle w:val="Heading2"/>
      </w:pPr>
      <w:r>
        <w:t xml:space="preserve">1. Introduction: The Imperative of Project Management in Morocco Casablanca</w:t>
      </w:r>
    </w:p>
    <w:p>
      <w:pPr>
        <w:pStyle w:val="FirstParagraph"/>
      </w:pPr>
      <w:r>
        <w:t xml:space="preserve">Morocco's strategic economic ambitions, including the 'Morocco 2030' vision and the National Strategy for Digital Transformation, are heavily reliant on successful execution of complex projects. Casablanca, as the nation's commercial capital and largest city (population ~4 million), is ground zero for these initiatives. However, persistent challenges—including project cost overruns (estimated at 15-20% in infrastructure projects per AfDB reports), delays due to bureaucratic complexities, communication barriers between international stakeholders and local teams, and a perceived shortage of certified, culturally adept</w:t>
      </w:r>
      <w:r>
        <w:t xml:space="preserve"> </w:t>
      </w:r>
      <w:r>
        <w:rPr>
          <w:bCs/>
          <w:b/>
        </w:rPr>
        <w:t xml:space="preserve">Project Manager</w:t>
      </w:r>
      <w:r>
        <w:t xml:space="preserve">s—undermine these ambitions. While global project management methodologies exist, their direct application in the unique socio-economic and regulatory environment of Casablanca often fails. This research addresses this critical gap by focusing explicitly on the</w:t>
      </w:r>
      <w:r>
        <w:t xml:space="preserve"> </w:t>
      </w:r>
      <w:r>
        <w:rPr>
          <w:bCs/>
          <w:b/>
        </w:rPr>
        <w:t xml:space="preserve">Project Manager</w:t>
      </w:r>
      <w:r>
        <w:t xml:space="preserve">'s role within the Moroccan context of Casablanca, moving beyond generic frameworks to develop locally relevant strategies.</w:t>
      </w:r>
    </w:p>
    <w:bookmarkEnd w:id="21"/>
    <w:bookmarkStart w:id="22" w:name="research-problem-statement"/>
    <w:p>
      <w:pPr>
        <w:pStyle w:val="Heading2"/>
      </w:pPr>
      <w:r>
        <w:t xml:space="preserve">2. Research Problem Statement</w:t>
      </w:r>
    </w:p>
    <w:p>
      <w:pPr>
        <w:pStyle w:val="FirstParagraph"/>
      </w:pPr>
      <w:r>
        <w:t xml:space="preserve">The core problem is that current project management practices in Casablanca are frequently misaligned with local realities. International standards (e.g., PMBOK, PRINCE2) are often adopted without adaptation to Moroccan business culture, language dynamics (Arabic/French/English), regulatory frameworks (like the complex land acquisition processes for major developments), and the specific needs of Casablanca's SMEs and large corporations. This misalignment leads to suboptimal outcomes: wasted resources, strained stakeholder relationships, reduced investor confidence in Morocco as a destination, and ultimately, slower economic progress. There is a lack of empirical research specifically documenting these challenges from the perspective of the</w:t>
      </w:r>
      <w:r>
        <w:t xml:space="preserve"> </w:t>
      </w:r>
      <w:r>
        <w:rPr>
          <w:bCs/>
          <w:b/>
        </w:rPr>
        <w:t xml:space="preserve">Project Manager</w:t>
      </w:r>
      <w:r>
        <w:t xml:space="preserve"> </w:t>
      </w:r>
      <w:r>
        <w:t xml:space="preserve">operating *within* Casablanca. Understanding the day-to-day operational realities faced by the</w:t>
      </w:r>
      <w:r>
        <w:t xml:space="preserve"> </w:t>
      </w:r>
      <w:r>
        <w:rPr>
          <w:bCs/>
          <w:b/>
        </w:rPr>
        <w:t xml:space="preserve">Project Manager</w:t>
      </w:r>
      <w:r>
        <w:t xml:space="preserve"> </w:t>
      </w:r>
      <w:r>
        <w:t xml:space="preserve">in this specific city is essential for meaningful improvement.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 Current Practices:</w:t>
      </w:r>
      <w:r>
        <w:t xml:space="preserve"> </w:t>
      </w:r>
      <w:r>
        <w:t xml:space="preserve">Map the prevailing project management methodologies, tools, and training utilized by Project Managers in Casablanca-based organizations across key sectors.</w:t>
      </w:r>
    </w:p>
    <w:p>
      <w:pPr>
        <w:numPr>
          <w:ilvl w:val="0"/>
          <w:numId w:val="1001"/>
        </w:numPr>
        <w:pStyle w:val="Compact"/>
      </w:pPr>
      <w:r>
        <w:rPr>
          <w:bCs/>
          <w:b/>
        </w:rPr>
        <w:t xml:space="preserve">Identify Key Challenges:</w:t>
      </w:r>
      <w:r>
        <w:t xml:space="preserve"> </w:t>
      </w:r>
      <w:r>
        <w:t xml:space="preserve">Pinpoint specific, locally relevant obstacles faced by the Project Manager in Casablanca (e.g., navigating local bureaucracy, managing multicultural teams with varying communication styles, securing timely approvals).</w:t>
      </w:r>
    </w:p>
    <w:p>
      <w:pPr>
        <w:numPr>
          <w:ilvl w:val="0"/>
          <w:numId w:val="1001"/>
        </w:numPr>
        <w:pStyle w:val="Compact"/>
      </w:pPr>
      <w:r>
        <w:rPr>
          <w:bCs/>
          <w:b/>
        </w:rPr>
        <w:t xml:space="preserve">Evaluate Skill Gaps:</w:t>
      </w:r>
      <w:r>
        <w:t xml:space="preserve"> </w:t>
      </w:r>
      <w:r>
        <w:t xml:space="preserve">Determine critical competencies (technical, soft skills, cultural intelligence) currently lacking in the Casablanca Project Manager workforce compared to sector demands.</w:t>
      </w:r>
    </w:p>
    <w:p>
      <w:pPr>
        <w:numPr>
          <w:ilvl w:val="0"/>
          <w:numId w:val="1001"/>
        </w:numPr>
        <w:pStyle w:val="Compact"/>
      </w:pPr>
      <w:r>
        <w:rPr>
          <w:bCs/>
          <w:b/>
        </w:rPr>
        <w:t xml:space="preserve">Develop a Contextual Framework:</w:t>
      </w:r>
      <w:r>
        <w:t xml:space="preserve"> </w:t>
      </w:r>
      <w:r>
        <w:t xml:space="preserve">Propose a practical, adaptable project management framework specifically designed for the Casablanca business environment and integrated with Moroccan cultural and regulatory norms.</w:t>
      </w:r>
    </w:p>
    <w:p>
      <w:pPr>
        <w:numPr>
          <w:ilvl w:val="0"/>
          <w:numId w:val="1001"/>
        </w:numPr>
        <w:pStyle w:val="Compact"/>
      </w:pPr>
      <w:r>
        <w:rPr>
          <w:bCs/>
          <w:b/>
        </w:rPr>
        <w:t xml:space="preserve">Prioritize Recommendations:</w:t>
      </w:r>
      <w:r>
        <w:t xml:space="preserve"> </w:t>
      </w:r>
      <w:r>
        <w:t xml:space="preserve">Provide actionable, evidence-based recommendations for businesses, training institutions (e.g., local universities like Hassan II University), and government bodies (e.g., Ministry of Economy) to enhance Project Management capabilities in Casablanca.</w:t>
      </w:r>
    </w:p>
    <w:bookmarkEnd w:id="23"/>
    <w:bookmarkStart w:id="24" w:name="Xc165deb4db1003699aec4158533771a68c2cc70"/>
    <w:p>
      <w:pPr>
        <w:pStyle w:val="Heading2"/>
      </w:pPr>
      <w:r>
        <w:t xml:space="preserve">4. Methodology: A Casablanca-Centric Approach</w:t>
      </w:r>
    </w:p>
    <w:p>
      <w:pPr>
        <w:pStyle w:val="FirstParagraph"/>
      </w:pPr>
      <w:r>
        <w:t xml:space="preserve">This research employs a rigorous, mixed-methods approach designed for the Casablanca context:</w:t>
      </w:r>
    </w:p>
    <w:p>
      <w:pPr>
        <w:numPr>
          <w:ilvl w:val="0"/>
          <w:numId w:val="1002"/>
        </w:numPr>
        <w:pStyle w:val="Compact"/>
      </w:pPr>
      <w:r>
        <w:rPr>
          <w:bCs/>
          <w:b/>
        </w:rPr>
        <w:t xml:space="preserve">Phase 1: Quantitative Survey (Target: 150+ Project Managers):</w:t>
      </w:r>
      <w:r>
        <w:t xml:space="preserve"> </w:t>
      </w:r>
      <w:r>
        <w:t xml:space="preserve">Distributed to active PMs across Casablanca-based firms (construction, IT services, banking, manufacturing). Focus on current methodologies used, perceived challenges ranked by impact (e.g., "Bureaucratic delays" vs. "Team communication issues"), and skill self-assessment.</w:t>
      </w:r>
    </w:p>
    <w:p>
      <w:pPr>
        <w:numPr>
          <w:ilvl w:val="0"/>
          <w:numId w:val="1002"/>
        </w:numPr>
        <w:pStyle w:val="Compact"/>
      </w:pPr>
      <w:r>
        <w:rPr>
          <w:bCs/>
          <w:b/>
        </w:rPr>
        <w:t xml:space="preserve">Phase 2: Qualitative Interviews (Target: 45+ Project Managers):</w:t>
      </w:r>
      <w:r>
        <w:t xml:space="preserve"> </w:t>
      </w:r>
      <w:r>
        <w:t xml:space="preserve">In-depth, semi-structured interviews with a stratified sample representing different company sizes (SMEs, multinationals), sectors, and experience levels in Casablanca. Explores nuances of challenges like managing local vendor relations or adapting global standards to Moroccan workflows.</w:t>
      </w:r>
    </w:p>
    <w:p>
      <w:pPr>
        <w:numPr>
          <w:ilvl w:val="0"/>
          <w:numId w:val="1002"/>
        </w:numPr>
        <w:pStyle w:val="Compact"/>
      </w:pPr>
      <w:r>
        <w:rPr>
          <w:bCs/>
          <w:b/>
        </w:rPr>
        <w:t xml:space="preserve">Phase 3: Case Study Analysis:</w:t>
      </w:r>
      <w:r>
        <w:t xml:space="preserve"> </w:t>
      </w:r>
      <w:r>
        <w:t xml:space="preserve">Deep dive into 3-5 high-profile projects recently completed or ongoing in Casablanca (e.g., a major retail development, an IT infrastructure upgrade for a bank, a sustainable urban transport initiative) to analyze specific Project Manager decisions and their outcomes within the local context.</w:t>
      </w:r>
    </w:p>
    <w:p>
      <w:pPr>
        <w:numPr>
          <w:ilvl w:val="0"/>
          <w:numId w:val="1002"/>
        </w:numPr>
        <w:pStyle w:val="Compact"/>
      </w:pPr>
      <w:r>
        <w:rPr>
          <w:bCs/>
          <w:b/>
        </w:rPr>
        <w:t xml:space="preserve">Data Triangulation:</w:t>
      </w:r>
      <w:r>
        <w:t xml:space="preserve"> </w:t>
      </w:r>
      <w:r>
        <w:t xml:space="preserve">Cross-referencing survey data, interview themes, and case study findings to ensure robustness and validity of conclusions specific to Casablanca.</w:t>
      </w:r>
    </w:p>
    <w:bookmarkEnd w:id="24"/>
    <w:bookmarkStart w:id="25" w:name="X5eb31812b951a14383ca39665ab22da32f08558"/>
    <w:p>
      <w:pPr>
        <w:pStyle w:val="Heading2"/>
      </w:pPr>
      <w:r>
        <w:t xml:space="preserve">5. Expected Outcomes &amp; Significance for Morocco Casablanca</w:t>
      </w:r>
    </w:p>
    <w:p>
      <w:pPr>
        <w:pStyle w:val="FirstParagraph"/>
      </w:pPr>
      <w:r>
        <w:t xml:space="preserve">The anticipated outcomes are highly relevant for</w:t>
      </w:r>
      <w:r>
        <w:t xml:space="preserve"> </w:t>
      </w:r>
      <w:r>
        <w:rPr>
          <w:bCs/>
          <w:b/>
        </w:rPr>
        <w:t xml:space="preserve">Morocco Casablanca</w:t>
      </w:r>
      <w:r>
        <w:t xml:space="preserve">:</w:t>
      </w:r>
    </w:p>
    <w:p>
      <w:pPr>
        <w:numPr>
          <w:ilvl w:val="0"/>
          <w:numId w:val="1003"/>
        </w:numPr>
        <w:pStyle w:val="Compact"/>
      </w:pPr>
      <w:r>
        <w:t xml:space="preserve">A comprehensive report detailing the "Casablanca Project Manager" profile, including essential contextual competencies.</w:t>
      </w:r>
    </w:p>
    <w:p>
      <w:pPr>
        <w:numPr>
          <w:ilvl w:val="0"/>
          <w:numId w:val="1003"/>
        </w:numPr>
        <w:pStyle w:val="Compact"/>
      </w:pPr>
      <w:r>
        <w:t xml:space="preserve">A validated, adaptable project management framework integrating international standards with Moroccan operational realities (e.g., streamlined approaches for local permitting, communication protocols within Moroccan business hierarchy).</w:t>
      </w:r>
    </w:p>
    <w:p>
      <w:pPr>
        <w:numPr>
          <w:ilvl w:val="0"/>
          <w:numId w:val="1003"/>
        </w:numPr>
        <w:pStyle w:val="Compact"/>
      </w:pPr>
      <w:r>
        <w:t xml:space="preserve">Clear recommendations for aligning PM education/training programs at Casablanca institutions with market needs.</w:t>
      </w:r>
    </w:p>
    <w:p>
      <w:pPr>
        <w:numPr>
          <w:ilvl w:val="0"/>
          <w:numId w:val="1003"/>
        </w:numPr>
        <w:pStyle w:val="Compact"/>
      </w:pPr>
      <w:r>
        <w:t xml:space="preserve">Strategies for businesses to improve project success rates, directly boosting Morocco's investment attractiveness and economic output from its most vital city.</w:t>
      </w:r>
    </w:p>
    <w:p>
      <w:pPr>
        <w:pStyle w:val="FirstParagraph"/>
      </w:pPr>
      <w:r>
        <w:t xml:space="preserve">The significance extends beyond academia: Enhanced Project Management proficiency in Casablanca directly translates to faster project delivery, better resource utilization (critical in a high-cost environment), stronger international partnerships (attracting more FDI), and improved competitiveness for Moroccan businesses operating both locally and globally. This research is not just about managing projects; it's about empowering the</w:t>
      </w:r>
      <w:r>
        <w:t xml:space="preserve"> </w:t>
      </w:r>
      <w:r>
        <w:rPr>
          <w:bCs/>
          <w:b/>
        </w:rPr>
        <w:t xml:space="preserve">Project Manager</w:t>
      </w:r>
      <w:r>
        <w:t xml:space="preserve"> </w:t>
      </w:r>
      <w:r>
        <w:t xml:space="preserve">as a key strategic asset within Morocco Casablanca's economic engine.</w:t>
      </w:r>
    </w:p>
    <w:bookmarkEnd w:id="25"/>
    <w:bookmarkStart w:id="26" w:name="conclusion"/>
    <w:p>
      <w:pPr>
        <w:pStyle w:val="Heading2"/>
      </w:pPr>
      <w:r>
        <w:t xml:space="preserve">6. Conclusion</w:t>
      </w:r>
    </w:p>
    <w:p>
      <w:pPr>
        <w:pStyle w:val="FirstParagraph"/>
      </w:pPr>
      <w:r>
        <w:t xml:space="preserve">The successful execution of Morocco's ambitious development goals hinges on optimizing project delivery within its most dynamic economic center, Casablanca. The role of the</w:t>
      </w:r>
      <w:r>
        <w:t xml:space="preserve"> </w:t>
      </w:r>
      <w:r>
        <w:rPr>
          <w:bCs/>
          <w:b/>
        </w:rPr>
        <w:t xml:space="preserve">Project Manager</w:t>
      </w:r>
      <w:r>
        <w:t xml:space="preserve"> </w:t>
      </w:r>
      <w:r>
        <w:t xml:space="preserve">is pivotal but currently under-optimized for the local context. This research proposal provides a structured, actionable plan to address this critical gap through rigorous investigation focused squarely on Morocco Casablanca. By generating evidence-based insights and a tailored framework, this study will directly contribute to building a more efficient, competitive project management ecosystem in Casablanca, ultimately accelerating Morocco's economic development trajectory. The findings will serve as an essential resource for practitioners, educators, and policymakers committed to harnessing the full potential of Casablanca as Morocco's premier business and innovation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Morocco Casablanca</dc:title>
  <dc:creator/>
  <dc:language>en</dc:language>
  <cp:keywords/>
  <dcterms:created xsi:type="dcterms:W3CDTF">2026-07-20T08:24:46Z</dcterms:created>
  <dcterms:modified xsi:type="dcterms:W3CDTF">2026-07-20T08:24:46Z</dcterms:modified>
</cp:coreProperties>
</file>

<file path=docProps/custom.xml><?xml version="1.0" encoding="utf-8"?>
<Properties xmlns="http://schemas.openxmlformats.org/officeDocument/2006/custom-properties" xmlns:vt="http://schemas.openxmlformats.org/officeDocument/2006/docPropsVTypes"/>
</file>