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32" w:name="Xe98dd6610db7e2cfbe118bc71b9f25a9d1f8888"/>
    <w:p>
      <w:pPr>
        <w:pStyle w:val="Heading1"/>
      </w:pPr>
      <w:r>
        <w:t xml:space="preserve">Research Proposal: Strategic Integration of Project Management Frameworks for Sustainable Growth in Spain Valencia's Economic Landscape</w:t>
      </w:r>
    </w:p>
    <w:bookmarkStart w:id="20" w:name="abstract"/>
    <w:p>
      <w:pPr>
        <w:pStyle w:val="Heading2"/>
      </w:pPr>
      <w:r>
        <w:t xml:space="preserve">Abstract</w:t>
      </w:r>
    </w:p>
    <w:p>
      <w:pPr>
        <w:pStyle w:val="FirstParagraph"/>
      </w:pPr>
      <w:r>
        <w:t xml:space="preserve">This research proposal outlines a comprehensive study dedicated to optimizing the role of the Project Manager within Spain Valencia's dynamic business environment. Focusing on regional economic drivers, cultural nuances, and sector-specific challenges, this project seeks to develop contextually relevant project management best practices. The study will employ mixed-methods research across key industries in Valencia—tourism, renewable energy manufacturing, and digital innovation—to establish a robust framework that enhances project delivery success rates by 25% within three years. By embedding the Project Manager as a strategic business partner rather than an administrative function, this initiative directly addresses critical gaps identified in Valencia's SME sector and aligns with regional development priorities outlined in the Valencian Government's "Economic Strategy 2030."</w:t>
      </w:r>
    </w:p>
    <w:bookmarkEnd w:id="20"/>
    <w:bookmarkStart w:id="21" w:name="introduction-and-problem-statement"/>
    <w:p>
      <w:pPr>
        <w:pStyle w:val="Heading2"/>
      </w:pPr>
      <w:r>
        <w:t xml:space="preserve">1. Introduction and Problem Statement</w:t>
      </w:r>
    </w:p>
    <w:p>
      <w:pPr>
        <w:pStyle w:val="FirstParagraph"/>
      </w:pPr>
      <w:r>
        <w:t xml:space="preserve">Spain Valencia, a leading economic hub in eastern Spain with a GDP contribution exceeding €185 billion annually (INE, 2023), faces significant challenges in project execution efficiency. Despite robust growth in sectors like renewable energy infrastructure (Valencia hosts 35% of Spain's solar manufacturing capacity) and tourism (attracting 18 million visitors annually), local businesses report a 42% failure rate for medium-to-large projects due to fragmented management approaches. The core issue lies in the misalignment of generic Project Manager competencies with Valencia's unique context: seasonal workforce fluctuations, strong regional identity influencing team dynamics, and EU-funded project complexities specific to the Mediterranean region. This Research Proposal directly targets this gap by investigating how a locally adapted Project Manager framework can catalyze sustainable economic resilience in Spain Valencia.</w:t>
      </w:r>
    </w:p>
    <w:bookmarkEnd w:id="21"/>
    <w:bookmarkStart w:id="22" w:name="X6b680a318206911a7da29f412b0d40be1e7a0c4"/>
    <w:p>
      <w:pPr>
        <w:pStyle w:val="Heading2"/>
      </w:pPr>
      <w:r>
        <w:t xml:space="preserve">2. Literature Review: Contextualizing Project Management in Spain Valencia</w:t>
      </w:r>
    </w:p>
    <w:p>
      <w:pPr>
        <w:pStyle w:val="FirstParagraph"/>
      </w:pPr>
      <w:r>
        <w:t xml:space="preserve">Existing PM literature (PMBOK Guide, 7th Ed.) emphasizes universal methodologies but lacks regional specificity for Mediterranean economies. Studies by García &amp; López (2021) on Spanish SMEs note that 68% of project failures stem from inadequate cultural adaptation of PM tools, particularly in regions with strong local governance structures like Valencia's Consell. Research by the University of Valencia's Business School (2022) identifies three critical regional variables: 1) The "Valencian Way" of decision-making prioritizing consensus over speed, 2) High dependency on EU cohesion funds requiring specialized reporting, and 3) Seasonal demand peaks in tourism affecting resource allocation. This study will integrate these insights to develop a culturally intelligent Project Manager competency model distinct from national or international standards.</w:t>
      </w:r>
    </w:p>
    <w:bookmarkEnd w:id="22"/>
    <w:bookmarkStart w:id="23" w:name="research-objectives"/>
    <w:p>
      <w:pPr>
        <w:pStyle w:val="Heading2"/>
      </w:pPr>
      <w:r>
        <w:t xml:space="preserve">3. Research Objectives</w:t>
      </w:r>
    </w:p>
    <w:p>
      <w:pPr>
        <w:numPr>
          <w:ilvl w:val="0"/>
          <w:numId w:val="1001"/>
        </w:numPr>
        <w:pStyle w:val="Compact"/>
      </w:pPr>
      <w:r>
        <w:t xml:space="preserve">To identify sector-specific project management pain points across Valencia's key industries through stakeholder analysis.</w:t>
      </w:r>
    </w:p>
    <w:p>
      <w:pPr>
        <w:numPr>
          <w:ilvl w:val="0"/>
          <w:numId w:val="1001"/>
        </w:numPr>
        <w:pStyle w:val="Compact"/>
      </w:pPr>
      <w:r>
        <w:t xml:space="preserve">To co-develop a localized Project Manager competency framework incorporating Valencian cultural norms and regional economic priorities.</w:t>
      </w:r>
    </w:p>
    <w:p>
      <w:pPr>
        <w:numPr>
          <w:ilvl w:val="0"/>
          <w:numId w:val="1001"/>
        </w:numPr>
        <w:pStyle w:val="Compact"/>
      </w:pPr>
      <w:r>
        <w:t xml:space="preserve">To validate the proposed framework through pilot implementation with 15 Valencia-based organizations (7 SMEs, 4 mid-sized firms, 4 public sector entities).</w:t>
      </w:r>
    </w:p>
    <w:p>
      <w:pPr>
        <w:numPr>
          <w:ilvl w:val="0"/>
          <w:numId w:val="1001"/>
        </w:numPr>
        <w:pStyle w:val="Compact"/>
      </w:pPr>
      <w:r>
        <w:t xml:space="preserve">To quantify the impact of contextually adapted project management on on-time delivery (target: +22%), budget adherence (+18%), and stakeholder satisfaction (+30%) in Spain Valencia.</w:t>
      </w:r>
    </w:p>
    <w:bookmarkEnd w:id="23"/>
    <w:bookmarkStart w:id="27" w:name="methodology"/>
    <w:p>
      <w:pPr>
        <w:pStyle w:val="Heading2"/>
      </w:pPr>
      <w:r>
        <w:t xml:space="preserve">4. 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pStyle w:val="FirstParagraph"/>
      </w:pPr>
      <w:r>
        <w:t xml:space="preserve">Conducting in-depth interviews with 30+ Project Managers across Valencia's tourism, manufacturing, and renewable energy sectors. This will map current challenges using frameworks from the Valencian Association of Project Management (AVIP) and analyze regional EU funding requirements (e.g., ERDF projects). Key focus: How "valencianitat" (regional identity) influences team communication and risk perception.</w:t>
      </w:r>
    </w:p>
    <w:bookmarkEnd w:id="24"/>
    <w:bookmarkStart w:id="25" w:name="phase-2-framework-co-creation-months-5-8"/>
    <w:p>
      <w:pPr>
        <w:pStyle w:val="Heading3"/>
      </w:pPr>
      <w:r>
        <w:t xml:space="preserve">Phase 2: Framework Co-Creation (Months 5-8)</w:t>
      </w:r>
    </w:p>
    <w:p>
      <w:pPr>
        <w:pStyle w:val="FirstParagraph"/>
      </w:pPr>
      <w:r>
        <w:t xml:space="preserve">Workshops with key stakeholders—including the Valencia Regional Government's Economic Development Department, Cámara de Comercio de Valencia, and SME associations—to design a competency model. This will integrate PMI standards with Valencian business culture (e.g., incorporating consensus-building techniques into agile sprints) and address seasonal workforce management challenges unique to tourism projects.</w:t>
      </w:r>
    </w:p>
    <w:bookmarkEnd w:id="25"/>
    <w:bookmarkStart w:id="26" w:name="Xd6d5db6eb514f465011340873206099a1b028d1"/>
    <w:p>
      <w:pPr>
        <w:pStyle w:val="Heading3"/>
      </w:pPr>
      <w:r>
        <w:t xml:space="preserve">Phase 3: Pilot Implementation &amp; Evaluation (Months 9-20)</w:t>
      </w:r>
    </w:p>
    <w:p>
      <w:pPr>
        <w:pStyle w:val="FirstParagraph"/>
      </w:pPr>
      <w:r>
        <w:t xml:space="preserve">Implementing the framework with pilot organizations, tracking KPIs using Valencia-specific metrics like "Seasonal Resource Optimization Score." Quantitative data will be triangulated with qualitative feedback to refine the model. All analysis will comply with Spain's GDPR regulations and utilize Spanish-language data collection tools.</w:t>
      </w:r>
    </w:p>
    <w:bookmarkEnd w:id="26"/>
    <w:bookmarkEnd w:id="27"/>
    <w:bookmarkStart w:id="28" w:name="X21e2cc76d51b1d876429c77b1ae84f976b68c2a"/>
    <w:p>
      <w:pPr>
        <w:pStyle w:val="Heading2"/>
      </w:pPr>
      <w:r>
        <w:t xml:space="preserve">5. Expected Outcomes and Significance for Spain Valencia</w:t>
      </w:r>
    </w:p>
    <w:p>
      <w:pPr>
        <w:pStyle w:val="FirstParagraph"/>
      </w:pPr>
      <w:r>
        <w:t xml:space="preserve">This Research Proposal promises transformative outcomes for Spain Valencia:</w:t>
      </w:r>
    </w:p>
    <w:p>
      <w:pPr>
        <w:numPr>
          <w:ilvl w:val="0"/>
          <w:numId w:val="1002"/>
        </w:numPr>
        <w:pStyle w:val="Compact"/>
      </w:pPr>
      <w:r>
        <w:rPr>
          <w:bCs/>
          <w:b/>
        </w:rPr>
        <w:t xml:space="preserve">Strategic Economic Impact:</w:t>
      </w:r>
      <w:r>
        <w:t xml:space="preserve"> </w:t>
      </w:r>
      <w:r>
        <w:t xml:space="preserve">A validated Project Manager framework tailored to Valencian business ecosystems, directly supporting the region's goals under the EU's "Next Generation EU" funding program.</w:t>
      </w:r>
    </w:p>
    <w:p>
      <w:pPr>
        <w:numPr>
          <w:ilvl w:val="0"/>
          <w:numId w:val="1002"/>
        </w:numPr>
        <w:pStyle w:val="Compact"/>
      </w:pPr>
      <w:r>
        <w:rPr>
          <w:bCs/>
          <w:b/>
        </w:rPr>
        <w:t xml:space="preserve">SME Empowerment:</w:t>
      </w:r>
      <w:r>
        <w:t xml:space="preserve"> </w:t>
      </w:r>
      <w:r>
        <w:t xml:space="preserve">Addressing the critical 72% of Valencia SMEs lacking formal PM structures (Eurostat 2023), this project will provide scalable templates for local business incubators like València Business Innovation Park.</w:t>
      </w:r>
    </w:p>
    <w:p>
      <w:pPr>
        <w:numPr>
          <w:ilvl w:val="0"/>
          <w:numId w:val="1002"/>
        </w:numPr>
        <w:pStyle w:val="Compact"/>
      </w:pPr>
      <w:r>
        <w:rPr>
          <w:bCs/>
          <w:b/>
        </w:rPr>
        <w:t xml:space="preserve">Cultural Integration:</w:t>
      </w:r>
      <w:r>
        <w:t xml:space="preserve"> </w:t>
      </w:r>
      <w:r>
        <w:t xml:space="preserve">The framework will explicitly incorporate Valencian work values—such as "la hora valenciana" (flexible time perception) and community-oriented decision-making—to prevent cultural friction in project execution.</w:t>
      </w:r>
    </w:p>
    <w:p>
      <w:pPr>
        <w:numPr>
          <w:ilvl w:val="0"/>
          <w:numId w:val="1002"/>
        </w:numPr>
        <w:pStyle w:val="Compact"/>
      </w:pPr>
      <w:r>
        <w:rPr>
          <w:bCs/>
          <w:b/>
        </w:rPr>
        <w:t xml:space="preserve">Policy Influence:</w:t>
      </w:r>
      <w:r>
        <w:t xml:space="preserve"> </w:t>
      </w:r>
      <w:r>
        <w:t xml:space="preserve">Findings will inform the Valencian Government's upcoming "Digital Transformation Plan for Project Management," positioning Spain Valencia as a model for Mediterranean regional economic governance.</w:t>
      </w:r>
    </w:p>
    <w:bookmarkEnd w:id="28"/>
    <w:bookmarkStart w:id="29" w:name="timeline-and-resources"/>
    <w:p>
      <w:pPr>
        <w:pStyle w:val="Heading2"/>
      </w:pPr>
      <w:r>
        <w:t xml:space="preserve">6. Timeline and Resources</w:t>
      </w:r>
    </w:p>
    <w:p>
      <w:pPr>
        <w:pStyle w:val="FirstParagraph"/>
      </w:pPr>
      <w:r>
        <w:t xml:space="preserve">The project spans 20 months with a budget of €185,000, allocated to: 45% personnel (project manager, cultural anthropologist), 30% stakeholder engagement in Spain Valencia (including travel to key cities like Alcoy and Sagunto), and 25% data analysis tools. Critical milestones include the Valencian Industry Stakeholder Workshop (Month 6) and the Regional Impact Assessment Report (Month 19). All research will be conducted within Spain under Spanish data protection laws.</w:t>
      </w:r>
    </w:p>
    <w:bookmarkEnd w:id="29"/>
    <w:bookmarkStart w:id="30" w:name="conclusion"/>
    <w:p>
      <w:pPr>
        <w:pStyle w:val="Heading2"/>
      </w:pPr>
      <w:r>
        <w:t xml:space="preserve">7. Conclusion</w:t>
      </w:r>
    </w:p>
    <w:p>
      <w:pPr>
        <w:pStyle w:val="FirstParagraph"/>
      </w:pPr>
      <w:r>
        <w:t xml:space="preserve">The strategic role of the Project Manager in Spain Valencia transcends administrative execution—it is a catalyst for regional economic cohesion and innovation. This Research Proposal establishes a rigorous, locally grounded methodology to transform project management from a functional task into a core competitive advantage for businesses operating across the Valencian Community. By centering our investigation on Valencia's unique socio-economic fabric, this study will deliver actionable insights that directly address the region's priority challenges while contributing to global PM knowledge through its contextualized approach. The success of this initiative will position Spain Valencia as a benchmark for culturally intelligent project management in Southern Europe, ultimately strengthening its position as a dynamic hub within the European innovation ecosystem.</w:t>
      </w:r>
    </w:p>
    <w:bookmarkEnd w:id="30"/>
    <w:bookmarkStart w:id="31" w:name="references-illustrative"/>
    <w:p>
      <w:pPr>
        <w:pStyle w:val="Heading2"/>
      </w:pPr>
      <w:r>
        <w:t xml:space="preserve">8. References (Illustrative)</w:t>
      </w:r>
    </w:p>
    <w:p>
      <w:pPr>
        <w:pStyle w:val="FirstParagraph"/>
      </w:pPr>
      <w:r>
        <w:t xml:space="preserve">García, M., &amp; López, P. (2021). *Cultural Barriers in Spanish Project Management*. Madrid: Cámara de Comercio Española.</w:t>
      </w:r>
      <w:r>
        <w:br/>
      </w:r>
      <w:r>
        <w:t xml:space="preserve">INE. (2023). *Regional Economic Indicators: Valencian Community*. Instituto Nacional de Estadística.</w:t>
      </w:r>
      <w:r>
        <w:br/>
      </w:r>
      <w:r>
        <w:t xml:space="preserve">University of Valencia Business School. (2022). *Valencian SME Project Management Survey*. Technical Report No. 45.</w:t>
      </w:r>
      <w:r>
        <w:br/>
      </w:r>
      <w:r>
        <w:t xml:space="preserve">PMI. (2021). *PMBOK Guide* (7th ed.). Project Management Institute.</w:t>
      </w:r>
    </w:p>
    <w:p>
      <w:pPr>
        <w:pStyle w:val="BodyText"/>
      </w:pPr>
      <w:r>
        <w:rPr>
          <w:iCs/>
          <w:i/>
        </w:rPr>
        <w:t xml:space="preserve">This Research Proposal is submitted with full alignment to the Valencian Government's "Innovation and Digital Transformation Strategy 2030" and Spain's National Innovation System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Valencia</dc:title>
  <dc:creator/>
  <cp:keywords/>
  <dcterms:created xsi:type="dcterms:W3CDTF">2026-07-15T00:33:49Z</dcterms:created>
  <dcterms:modified xsi:type="dcterms:W3CDTF">2026-07-15T00:33:49Z</dcterms:modified>
</cp:coreProperties>
</file>

<file path=docProps/custom.xml><?xml version="1.0" encoding="utf-8"?>
<Properties xmlns="http://schemas.openxmlformats.org/officeDocument/2006/custom-properties" xmlns:vt="http://schemas.openxmlformats.org/officeDocument/2006/docPropsVTypes"/>
</file>