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Venezuela</w:t>
      </w:r>
      <w:r>
        <w:t xml:space="preserve"> </w:t>
      </w:r>
      <w:r>
        <w:t xml:space="preserve">Caracas</w:t>
      </w:r>
      <w:r>
        <w:t xml:space="preserve"> </w:t>
      </w:r>
      <w:r>
        <w:t xml:space="preserve">Context</w:t>
      </w:r>
    </w:p>
    <w:bookmarkStart w:id="28" w:name="Xf8c36fe02a80eefcb11504d6008279501075ceb"/>
    <w:p>
      <w:pPr>
        <w:pStyle w:val="Heading1"/>
      </w:pPr>
      <w:r>
        <w:t xml:space="preserve">Research Proposal: Strategic Project Management Framework for Sustainable Development in Venezuela Caracas</w:t>
      </w:r>
    </w:p>
    <w:bookmarkStart w:id="20" w:name="abstract"/>
    <w:p>
      <w:pPr>
        <w:pStyle w:val="Heading2"/>
      </w:pPr>
      <w:r>
        <w:t xml:space="preserve">Abstract</w:t>
      </w:r>
    </w:p>
    <w:p>
      <w:pPr>
        <w:pStyle w:val="FirstParagraph"/>
      </w:pPr>
      <w:r>
        <w:t xml:space="preserve">This Research Proposal addresses the critical gap in context-specific project management methodologies within Venezuela's most complex urban environment: Caracas. With Venezuela's economic and social crisis severely undermining infrastructure, healthcare, and public service delivery, the role of an effective Project Manager has become indispensable. This study proposes a localized research initiative to develop a resilient Project Management framework tailored for Caracas' unique challenges—including hyperinflation, energy instability, bureaucratic fragmentation, and community resilience dynamics. The Research Proposal will directly engage Venezuelan Project Managers operating in Caracas to co-create actionable strategies that transform project execution from reactive crisis management to proactive sustainable development. This work represents a vital contribution to humanitarian response and long-term national recovery efforts in Venezuela Caracas.</w:t>
      </w:r>
    </w:p>
    <w:bookmarkEnd w:id="20"/>
    <w:bookmarkStart w:id="21" w:name="X7743a6b350d780557c88215081389196b7839d4"/>
    <w:p>
      <w:pPr>
        <w:pStyle w:val="Heading2"/>
      </w:pPr>
      <w:r>
        <w:t xml:space="preserve">1. Introduction: The Imperative for Contextualized Project Management</w:t>
      </w:r>
    </w:p>
    <w:p>
      <w:pPr>
        <w:pStyle w:val="FirstParagraph"/>
      </w:pPr>
      <w:r>
        <w:t xml:space="preserve">Venezuela Caracas, the nation's political, economic, and cultural hub, faces unprecedented systemic disruption. Decades of economic mismanagement have created a landscape where traditional project management models fail catastrophically. Critical infrastructure projects—from water treatment facilities to urban mobility systems—consistently suffer from cost overruns exceeding 200%, delays exceeding 3 years, and abandonment rates nearing 70%. This Research Proposal argues that the core failure lies not in lack of resources but in the absence of a Project Manager role deeply embedded within Venezuela Caracas' socio-economic reality. A standard PMI (Project Management Institute) certification is insufficient when projects must navigate blackouts, currency volatility, and community distrust. This study positions the local Project Manager as a central catalyst for change, capable of turning fragmented efforts into cohesive development pathways in Venezuela Caracas.</w:t>
      </w:r>
    </w:p>
    <w:bookmarkEnd w:id="21"/>
    <w:bookmarkStart w:id="22" w:name="problem-statement"/>
    <w:p>
      <w:pPr>
        <w:pStyle w:val="Heading2"/>
      </w:pPr>
      <w:r>
        <w:t xml:space="preserve">2. Problem Statement</w:t>
      </w:r>
    </w:p>
    <w:p>
      <w:pPr>
        <w:pStyle w:val="FirstParagraph"/>
      </w:pPr>
      <w:r>
        <w:t xml:space="preserve">The current state of project execution in Venezuela Caracas is characterized by:</w:t>
      </w:r>
    </w:p>
    <w:p>
      <w:pPr>
        <w:numPr>
          <w:ilvl w:val="0"/>
          <w:numId w:val="1001"/>
        </w:numPr>
        <w:pStyle w:val="Compact"/>
      </w:pPr>
      <w:r>
        <w:rPr>
          <w:bCs/>
          <w:b/>
        </w:rPr>
        <w:t xml:space="preserve">Methodological Misalignment:</w:t>
      </w:r>
      <w:r>
        <w:t xml:space="preserve"> </w:t>
      </w:r>
      <w:r>
        <w:t xml:space="preserve">International PM frameworks ignore Venezuelan realities like the 40%+ annual inflation rate, which renders budgeting impossible using standard techniques.</w:t>
      </w:r>
    </w:p>
    <w:p>
      <w:pPr>
        <w:numPr>
          <w:ilvl w:val="0"/>
          <w:numId w:val="1001"/>
        </w:numPr>
        <w:pStyle w:val="Compact"/>
      </w:pPr>
      <w:r>
        <w:rPr>
          <w:bCs/>
          <w:b/>
        </w:rPr>
        <w:t xml:space="preserve">Stakeholder Fragmentation:</w:t>
      </w:r>
      <w:r>
        <w:t xml:space="preserve"> </w:t>
      </w:r>
      <w:r>
        <w:t xml:space="preserve">Project Managers operate amid competing state agencies (e.g., MINERMIN, INTI), informal community structures, and humanitarian groups without standardized coordination protocols.</w:t>
      </w:r>
    </w:p>
    <w:p>
      <w:pPr>
        <w:numPr>
          <w:ilvl w:val="0"/>
          <w:numId w:val="1001"/>
        </w:numPr>
        <w:pStyle w:val="Compact"/>
      </w:pPr>
      <w:r>
        <w:rPr>
          <w:bCs/>
          <w:b/>
        </w:rPr>
        <w:t xml:space="preserve">Skill Gap in Local Context:</w:t>
      </w:r>
      <w:r>
        <w:t xml:space="preserve"> </w:t>
      </w:r>
      <w:r>
        <w:t xml:space="preserve">Few Venezuelan Project Managers possess training in managing projects under dual-currency systems or negotiating with community "caciques" (local leaders) essential for field implementation.</w:t>
      </w:r>
    </w:p>
    <w:p>
      <w:pPr>
        <w:numPr>
          <w:ilvl w:val="0"/>
          <w:numId w:val="1001"/>
        </w:numPr>
        <w:pStyle w:val="Compact"/>
      </w:pPr>
      <w:r>
        <w:rPr>
          <w:bCs/>
          <w:b/>
        </w:rPr>
        <w:t xml:space="preserve">Sustainability Deficit:</w:t>
      </w:r>
      <w:r>
        <w:t xml:space="preserve"> </w:t>
      </w:r>
      <w:r>
        <w:t xml:space="preserve">Projects often deliver short-term fixes (e.g., temporary power generators) without building local capacity, leading to rapid decay post-implementation.</w:t>
      </w:r>
    </w:p>
    <w:p>
      <w:pPr>
        <w:pStyle w:val="FirstParagraph"/>
      </w:pPr>
      <w:r>
        <w:t xml:space="preserve">This Research Proposal directly targets these failures by investigating how Project Managers in Venezuela Caracas can pioneer adaptive, community-integrated methodologies that ensure project longevity amid volatility.</w:t>
      </w:r>
    </w:p>
    <w:bookmarkEnd w:id="22"/>
    <w:bookmarkStart w:id="23" w:name="research-objectives"/>
    <w:p>
      <w:pPr>
        <w:pStyle w:val="Heading2"/>
      </w:pPr>
      <w:r>
        <w:t xml:space="preserve">3. Research Objectives</w:t>
      </w:r>
    </w:p>
    <w:p>
      <w:pPr>
        <w:numPr>
          <w:ilvl w:val="0"/>
          <w:numId w:val="1002"/>
        </w:numPr>
        <w:pStyle w:val="Compact"/>
      </w:pPr>
      <w:r>
        <w:t xml:space="preserve">Develop a context-specific Project Management Competency Model for Venezuela Caracas, integrating local crisis-response practices with international standards.</w:t>
      </w:r>
    </w:p>
    <w:p>
      <w:pPr>
        <w:numPr>
          <w:ilvl w:val="0"/>
          <w:numId w:val="1002"/>
        </w:numPr>
        <w:pStyle w:val="Compact"/>
      </w:pPr>
      <w:r>
        <w:t xml:space="preserve">Identify key risk factors unique to Caracas' urban environment (e.g., traffic-induced supply chain delays, seasonal resource hoarding) and create predictive mitigation protocols.</w:t>
      </w:r>
    </w:p>
    <w:p>
      <w:pPr>
        <w:numPr>
          <w:ilvl w:val="0"/>
          <w:numId w:val="1002"/>
        </w:numPr>
        <w:pStyle w:val="Compact"/>
      </w:pPr>
      <w:r>
        <w:t xml:space="preserve">Validate a community-engagement framework where Project Managers in Venezuela Caracas co-design project goals with residents, enhancing buy-in and reducing implementation friction.</w:t>
      </w:r>
    </w:p>
    <w:p>
      <w:pPr>
        <w:numPr>
          <w:ilvl w:val="0"/>
          <w:numId w:val="1002"/>
        </w:numPr>
        <w:pStyle w:val="Compact"/>
      </w:pPr>
      <w:r>
        <w:t xml:space="preserve">Create an operational toolkit for Project Managers—including real-time inflation-adjustment formulas, local supplier networks, and conflict-resolution guides—tested within Caracas' current political economy.</w:t>
      </w:r>
    </w:p>
    <w:bookmarkEnd w:id="23"/>
    <w:bookmarkStart w:id="24" w:name="Xdc08d7f46f3ae4b89c1c642f7f39d86295d6467"/>
    <w:p>
      <w:pPr>
        <w:pStyle w:val="Heading2"/>
      </w:pPr>
      <w:r>
        <w:t xml:space="preserve">4. Methodology: Grounded in Venezuela Caracas Reality</w:t>
      </w:r>
    </w:p>
    <w:p>
      <w:pPr>
        <w:pStyle w:val="FirstParagraph"/>
      </w:pPr>
      <w:r>
        <w:t xml:space="preserve">This Research Proposal employs a mixed-methods approach designed for Venezuela's operational constraints:</w:t>
      </w:r>
    </w:p>
    <w:p>
      <w:pPr>
        <w:numPr>
          <w:ilvl w:val="0"/>
          <w:numId w:val="1003"/>
        </w:numPr>
        <w:pStyle w:val="Compact"/>
      </w:pPr>
      <w:r>
        <w:rPr>
          <w:bCs/>
          <w:b/>
        </w:rPr>
        <w:t xml:space="preserve">Phase 1 (Local Co-Design):</w:t>
      </w:r>
      <w:r>
        <w:t xml:space="preserve"> </w:t>
      </w:r>
      <w:r>
        <w:t xml:space="preserve">Participatory workshops with 30+ active Project Managers across Caracas' neighborhoods (including Petare, El Valle, and Los Caobos) to map on-ground challenges. This ensures the Research Proposal prioritizes Venezuelan voices over imported theories.</w:t>
      </w:r>
    </w:p>
    <w:p>
      <w:pPr>
        <w:numPr>
          <w:ilvl w:val="0"/>
          <w:numId w:val="1003"/>
        </w:numPr>
        <w:pStyle w:val="Compact"/>
      </w:pPr>
      <w:r>
        <w:rPr>
          <w:bCs/>
          <w:b/>
        </w:rPr>
        <w:t xml:space="preserve">Phase 2 (Case Study Analysis):</w:t>
      </w:r>
      <w:r>
        <w:t xml:space="preserve"> </w:t>
      </w:r>
      <w:r>
        <w:t xml:space="preserve">Deep-dive analysis of 5 failed/successful projects in Caracas (e.g., the 2019 San Cristóbal Water Project, the Caracas Metro Line 5 extension). Focus on how Project Manager decisions drove outcomes amid fuel shortages and staff attrition.</w:t>
      </w:r>
    </w:p>
    <w:p>
      <w:pPr>
        <w:numPr>
          <w:ilvl w:val="0"/>
          <w:numId w:val="1003"/>
        </w:numPr>
        <w:pStyle w:val="Compact"/>
      </w:pPr>
      <w:r>
        <w:rPr>
          <w:bCs/>
          <w:b/>
        </w:rPr>
        <w:t xml:space="preserve">Phase 3 (Tool Validation):</w:t>
      </w:r>
      <w:r>
        <w:t xml:space="preserve"> </w:t>
      </w:r>
      <w:r>
        <w:t xml:space="preserve">Piloting the proposed framework in a municipal infrastructure project (e.g., repairing flood-damaged roads in Chacao) with real-time monitoring of cost, time, and community impact metrics.</w:t>
      </w:r>
    </w:p>
    <w:p>
      <w:pPr>
        <w:pStyle w:val="FirstParagraph"/>
      </w:pPr>
      <w:r>
        <w:t xml:space="preserve">Critical to this Research Proposal is using Venezuelan research assistants embedded in Caracas' informal networks to ensure ethical data collection amid political sensitivity. All fieldwork will adhere to Venezuela's national research ethics protocols while acknowledging the project manager's role as a key informant.</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Venezuela Caracas:</w:t>
      </w:r>
    </w:p>
    <w:p>
      <w:pPr>
        <w:numPr>
          <w:ilvl w:val="0"/>
          <w:numId w:val="1004"/>
        </w:numPr>
        <w:pStyle w:val="Compact"/>
      </w:pPr>
      <w:r>
        <w:rPr>
          <w:bCs/>
          <w:b/>
        </w:rPr>
        <w:t xml:space="preserve">A Publicly Accessible PM Toolkit:</w:t>
      </w:r>
      <w:r>
        <w:t xml:space="preserve"> </w:t>
      </w:r>
      <w:r>
        <w:t xml:space="preserve">A digital resource hub (hosted locally via Venezuelan servers to bypass internet restrictions) containing templates, currency-adjustment calculators, and community engagement checklists developed by Caracas Project Managers.</w:t>
      </w:r>
    </w:p>
    <w:p>
      <w:pPr>
        <w:numPr>
          <w:ilvl w:val="0"/>
          <w:numId w:val="1004"/>
        </w:numPr>
        <w:pStyle w:val="Compact"/>
      </w:pPr>
      <w:r>
        <w:rPr>
          <w:bCs/>
          <w:b/>
        </w:rPr>
        <w:t xml:space="preserve">Policy Brief for National Implementation:</w:t>
      </w:r>
      <w:r>
        <w:t xml:space="preserve"> </w:t>
      </w:r>
      <w:r>
        <w:t xml:space="preserve">Evidence-based recommendations for Venezuela's Ministry of Planning to integrate context-specific PM standards into all public projects—directly addressing the "Project Manager" role in national development strategy.</w:t>
      </w:r>
    </w:p>
    <w:p>
      <w:pPr>
        <w:numPr>
          <w:ilvl w:val="0"/>
          <w:numId w:val="1004"/>
        </w:numPr>
        <w:pStyle w:val="Compact"/>
      </w:pPr>
      <w:r>
        <w:rPr>
          <w:bCs/>
          <w:b/>
        </w:rPr>
        <w:t xml:space="preserve">Capacity Building Network:</w:t>
      </w:r>
      <w:r>
        <w:t xml:space="preserve"> </w:t>
      </w:r>
      <w:r>
        <w:t xml:space="preserve">A certified training program co-created with Caracas universities (e.g., UCAB, UCV) to professionalize local Project Managers, moving beyond theoretical certifications to practical crisis management skills.</w:t>
      </w:r>
    </w:p>
    <w:p>
      <w:pPr>
        <w:numPr>
          <w:ilvl w:val="0"/>
          <w:numId w:val="1004"/>
        </w:numPr>
        <w:pStyle w:val="Compact"/>
      </w:pPr>
      <w:r>
        <w:rPr>
          <w:bCs/>
          <w:b/>
        </w:rPr>
        <w:t xml:space="preserve">Sustainable Impact Metrics:</w:t>
      </w:r>
      <w:r>
        <w:t xml:space="preserve"> </w:t>
      </w:r>
      <w:r>
        <w:t xml:space="preserve">Measurable reductions in project abandonment rates and cost overruns within 18 months of toolkit adoption—proving that investing in the Venezuela Caracas-specific Project Manager role yields tangible returns.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urgency is immediate. As humanitarian needs escalate in Venezuela Caracas—with 90% of citizens living below the poverty line—projects must deliver results faster and more effectively than ever before. This Research Proposal positions the Project Manager not as a bureaucratic function but as a frontline agent of hope. By centering Venezuela Caracas' reality, this work avoids the "savior complex" prevalent in international development, instead empowering local professionals to lead solutions that endure beyond donor timelines. The proposed framework will directly support Sustainable Development Goal 9 (Industry, Innovation and Infrastructure) within Venezuela's national context.</w:t>
      </w:r>
    </w:p>
    <w:bookmarkEnd w:id="26"/>
    <w:bookmarkStart w:id="27" w:name="conclusion"/>
    <w:p>
      <w:pPr>
        <w:pStyle w:val="Heading2"/>
      </w:pPr>
      <w:r>
        <w:t xml:space="preserve">7. Conclusion</w:t>
      </w:r>
    </w:p>
    <w:p>
      <w:pPr>
        <w:pStyle w:val="FirstParagraph"/>
      </w:pPr>
      <w:r>
        <w:t xml:space="preserve">In a city where daily life is a project in itself, the Project Manager role in Venezuela Caracas transcends task execution—it embodies resilience. This Research Proposal is not merely academic; it is an operational blueprint for rebuilding trust through better management. By grounding every methodology, tool, and recommendation in Caracas' lived experience, this study will deliver a legacy: proving that even amid profound crisis, well-supported Project Managers can turn vision into lasting reality for Venezuela Caracas. The time to act is now—before another generation loses faith in development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Venezuela Caracas Context</dc:title>
  <dc:creator/>
  <dc:language>en</dc:language>
  <cp:keywords/>
  <dcterms:created xsi:type="dcterms:W3CDTF">2026-07-23T04:45:37Z</dcterms:created>
  <dcterms:modified xsi:type="dcterms:W3CDTF">2026-07-23T04:45:37Z</dcterms:modified>
</cp:coreProperties>
</file>

<file path=docProps/custom.xml><?xml version="1.0" encoding="utf-8"?>
<Properties xmlns="http://schemas.openxmlformats.org/officeDocument/2006/custom-properties" xmlns:vt="http://schemas.openxmlformats.org/officeDocument/2006/docPropsVTypes"/>
</file>