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Shortage</w:t>
      </w:r>
      <w:r>
        <w:t xml:space="preserve"> </w:t>
      </w:r>
      <w:r>
        <w:t xml:space="preserve">of</w:t>
      </w:r>
      <w:r>
        <w:t xml:space="preserve"> </w:t>
      </w:r>
      <w:r>
        <w:t xml:space="preserve">Psychiatrists</w:t>
      </w:r>
      <w:r>
        <w:t xml:space="preserve"> </w:t>
      </w:r>
      <w:r>
        <w:t xml:space="preserve">in</w:t>
      </w:r>
      <w:r>
        <w:t xml:space="preserve"> </w:t>
      </w:r>
      <w:r>
        <w:t xml:space="preserve">Algeria</w:t>
      </w:r>
      <w:r>
        <w:t xml:space="preserve"> </w:t>
      </w:r>
      <w:r>
        <w:t xml:space="preserve">Algiers</w:t>
      </w:r>
    </w:p>
    <w:bookmarkStart w:id="26" w:name="X233b41ba2f9565e999defb74846ab3cff0b3342"/>
    <w:p>
      <w:pPr>
        <w:pStyle w:val="Heading1"/>
      </w:pPr>
      <w:r>
        <w:t xml:space="preserve">Research Proposal: Assessing the Current Landscape and Developing Sustainable Solutions for Psychiatric Services in Algeria, with a Focus on Algiers</w:t>
      </w:r>
    </w:p>
    <w:p>
      <w:pPr>
        <w:pStyle w:val="FirstParagraph"/>
      </w:pPr>
      <w:r>
        <w:rPr>
          <w:bCs/>
          <w:b/>
        </w:rPr>
        <w:t xml:space="preserve">Abstract:</w:t>
      </w:r>
      <w:r>
        <w:t xml:space="preserve"> </w:t>
      </w:r>
      <w:r>
        <w:t xml:space="preserve">This research proposal addresses the acute and growing crisis of mental health care access within Algeria, specifically focusing on the critical shortage of qualified Psychiatrists in Algiers, the nation's capital and largest urban center. With a rapidly increasing burden of mental health disorders compounded by significant service gaps, this study aims to comprehensively map the current state of psychiatric services, identify systemic barriers to effective care provision by existing Psychiatrists, and propose evidence-based strategies for enhancing the psychiatric workforce and service delivery model in Algeria Algiers. The findings will directly inform national health policy development and resource allocation priorities.</w:t>
      </w:r>
    </w:p>
    <w:bookmarkStart w:id="20" w:name="introduction"/>
    <w:p>
      <w:pPr>
        <w:pStyle w:val="Heading2"/>
      </w:pPr>
      <w:r>
        <w:t xml:space="preserve">1. Introduction</w:t>
      </w:r>
    </w:p>
    <w:p>
      <w:pPr>
        <w:pStyle w:val="FirstParagraph"/>
      </w:pPr>
      <w:r>
        <w:t xml:space="preserve">Mental health is a fundamental component of overall well-being, yet it remains significantly neglected within the Algerian healthcare system, particularly concerning the availability and distribution of specialized mental health professionals. Algeria Algiers, home to approximately one-fifth of the national population and serving as the primary referral center for mental health services across northern Algeria, faces an exceptionally severe deficit in Psychiatrists. This situation is exacerbated by factors including a shortage of training institutions, high patient-to-psychiatrist ratios far exceeding World Health Organization (WHO) recommendations (1:100,000), pervasive stigma surrounding mental illness, and fragmented service delivery. The absence of a robust workforce of Psychiatrists directly impedes timely diagnosis, effective treatment, and recovery for countless individuals suffering from conditions such as depression, anxiety disorders, schizophrenia, and trauma-related disorders within Algeria Algiers.</w:t>
      </w:r>
    </w:p>
    <w:bookmarkEnd w:id="20"/>
    <w:bookmarkStart w:id="21" w:name="problem-statement"/>
    <w:p>
      <w:pPr>
        <w:pStyle w:val="Heading2"/>
      </w:pPr>
      <w:r>
        <w:t xml:space="preserve">2. Problem Statement</w:t>
      </w:r>
    </w:p>
    <w:p>
      <w:pPr>
        <w:pStyle w:val="FirstParagraph"/>
      </w:pPr>
      <w:r>
        <w:t xml:space="preserve">The critical shortage of Psychiatrists in Algeria Algiers represents a profound public health emergency with devastating consequences. Current estimates indicate fewer than 50 Psychiatrists are actively providing services within the public sector across the entire city of Algiers, serving a population exceeding 3 million people. This translates to an estimated ratio of less than one Psychiatrist per 60,000 residents – a figure significantly worse than the WHO's recommended minimum of one per 15,000. Consequently, patients face excruciatingly long waiting times (often exceeding several months), overcrowded outpatient clinics with minimal consultation time (&lt;5 minutes), limited access to specialized care for complex cases (e.g., child and adolescent psychiatry, forensic psychiatry), and a heavy reliance on general practitioners who lack specific psychiatric training. Furthermore, the existing Psychiatrists are often overburdened, leading to burnout and potential compromises in the quality of care. This deficit disproportionately impacts vulnerable populations including low-income residents, women facing gender-based violence-related trauma, refugees from conflict zones (e.g., Sahrawi communities), and adolescents. The absence of sufficient Psychiatrists in Algeria Algiers not only violates fundamental healthcare rights but also contributes to increased societal costs related to untreated mental illness, including disability, unemployment, family disruption, and heightened risk of suicide.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inventory and analysis of the current psychiatric workforce (number, qualifications, distribution across public/private sectors) providing services specifically in Algiers.</w:t>
      </w:r>
    </w:p>
    <w:p>
      <w:pPr>
        <w:numPr>
          <w:ilvl w:val="0"/>
          <w:numId w:val="1001"/>
        </w:numPr>
        <w:pStyle w:val="Compact"/>
      </w:pPr>
      <w:r>
        <w:t xml:space="preserve">To assess the actual patient load and service utilization patterns within key psychiatric facilities (e.g., Mustapha Pacha Hospital, University Hospitals of Algiers) to quantify the demand-supply gap for Psychiatrists in Algeria Algiers.</w:t>
      </w:r>
    </w:p>
    <w:p>
      <w:pPr>
        <w:numPr>
          <w:ilvl w:val="0"/>
          <w:numId w:val="1001"/>
        </w:numPr>
        <w:pStyle w:val="Compact"/>
      </w:pPr>
      <w:r>
        <w:t xml:space="preserve">To identify and analyze the primary systemic, structural, and socio-cultural barriers hindering effective psychiatric care delivery by existing Psychiatrists in Algiers (e.g., inadequate infrastructure, lack of support staff, medication shortages, stigma within communities/families).</w:t>
      </w:r>
    </w:p>
    <w:p>
      <w:pPr>
        <w:numPr>
          <w:ilvl w:val="0"/>
          <w:numId w:val="1001"/>
        </w:numPr>
        <w:pStyle w:val="Compact"/>
      </w:pPr>
      <w:r>
        <w:t xml:space="preserve">To evaluate the perceived needs and challenges from the perspective of both patients/caregivers and Psychiatrists currently working in Algiers.</w:t>
      </w:r>
    </w:p>
    <w:p>
      <w:pPr>
        <w:numPr>
          <w:ilvl w:val="0"/>
          <w:numId w:val="1001"/>
        </w:numPr>
        <w:pStyle w:val="Compact"/>
      </w:pPr>
      <w:r>
        <w:t xml:space="preserve">To develop a set of concrete, contextually appropriate recommendations for policy makers (Ministry of Health) and healthcare administrators to address the Psychiatrist shortage through sustainable workforce development, service restructuring, and integration strategies within Algeria Algiers.</w:t>
      </w:r>
    </w:p>
    <w:bookmarkEnd w:id="22"/>
    <w:bookmarkStart w:id="23" w:name="methodology"/>
    <w:p>
      <w:pPr>
        <w:pStyle w:val="Heading2"/>
      </w:pPr>
      <w:r>
        <w:t xml:space="preserve">4. Methodology</w:t>
      </w:r>
    </w:p>
    <w:p>
      <w:pPr>
        <w:pStyle w:val="FirstParagraph"/>
      </w:pPr>
      <w:r>
        <w:t xml:space="preserve">This mixed-methods research will be conducted over 18 months within the Algiers province. Quantitative data will be gathered through a structured survey of all licensed Psychiatrists registered to practice in Algiers (using Ministry of Health databases), collecting data on their workloads, satisfaction, perceived barriers, and training needs. Simultaneously, routine service statistics from major psychiatric departments (patient registrations, wait times) will be analyzed. Qualitative insights will be obtained through semi-structured interviews with 30 key informants: Psychiatrists (15), patients/caregivers (10), and healthcare administrators (5). A focus group discussion with patient advocacy groups in Algiers will further explore community perspectives on access and stigma. Data analysis will employ descriptive statistics for quantitative data and thematic analysis for qualitative data, ensuring findings are grounded in the specific realities of Algeria Algiers.</w:t>
      </w:r>
    </w:p>
    <w:bookmarkEnd w:id="23"/>
    <w:bookmarkStart w:id="24" w:name="significance-and-expected-impact"/>
    <w:p>
      <w:pPr>
        <w:pStyle w:val="Heading2"/>
      </w:pPr>
      <w:r>
        <w:t xml:space="preserve">5. Significance and Expected Impact</w:t>
      </w:r>
    </w:p>
    <w:p>
      <w:pPr>
        <w:pStyle w:val="FirstParagraph"/>
      </w:pPr>
      <w:r>
        <w:t xml:space="preserve">This research is critically important as it directly targets the most immediate bottleneck to improving mental health outcomes in Algeria: the scarcity of Psychiatrists, especially within Algiers. By providing robust, localized evidence on the scale of the deficit and its root causes specific to Algeria Algiers, this study will equip decision-makers with actionable intelligence. The proposed recommendations – potentially including targeted recruitment incentives for Psychiatrists willing to serve in Algiers (e.g., housing subsidies, specialized training opportunities), expansion of psychiatric residency programs within Algerian universities (like the University of Algiers), integration models for primary care mental health support, and community-based stigma-reduction campaigns developed *with* Algerian cultural context – have the potential to catalyze systemic change. The ultimate impact will be measured in terms of reduced patient wait times, increased access to timely psychiatric assessment and treatment for vulnerable populations within Algeria Algiers, improved well-being outcomes for individuals with mental disorders, and a stronger foundation for building a more resilient mental health system nationwide.</w:t>
      </w:r>
    </w:p>
    <w:bookmarkEnd w:id="24"/>
    <w:bookmarkStart w:id="25" w:name="conclusion"/>
    <w:p>
      <w:pPr>
        <w:pStyle w:val="Heading2"/>
      </w:pPr>
      <w:r>
        <w:t xml:space="preserve">6. Conclusion</w:t>
      </w:r>
    </w:p>
    <w:p>
      <w:pPr>
        <w:pStyle w:val="FirstParagraph"/>
      </w:pPr>
      <w:r>
        <w:t xml:space="preserve">The chronic shortage of Psychiatrists in Algeria Algiers is not merely an administrative oversight; it is a profound failure to meet the basic mental health needs of millions of citizens within the nation's most populous city. This Research Proposal outlines a vital step towards understanding and resolving this crisis. By focusing intensely on the specific context, challenges, and potential solutions within Algeria Algiers, this study promises to generate indispensable knowledge for policymakers and healthcare leaders. The successful execution of this research will not only contribute significantly to academic literature on mental health workforce planning in low- and middle-income countries but, more importantly, will directly pave the way for a tangible improvement in the lives of Algerians suffering from mental illness. Investing in strengthening the Psychiatrist workforce within Algeria Algiers is an investment in public health security and social cohesion for Algeria's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Critical Shortage of Psychiatrists in Algeria Algiers</dc:title>
  <dc:creator/>
  <dc:language>en</dc:language>
  <cp:keywords/>
  <dcterms:created xsi:type="dcterms:W3CDTF">2025-12-11T10:35:21Z</dcterms:created>
  <dcterms:modified xsi:type="dcterms:W3CDTF">2025-12-11T10:35:21Z</dcterms:modified>
</cp:coreProperties>
</file>

<file path=docProps/custom.xml><?xml version="1.0" encoding="utf-8"?>
<Properties xmlns="http://schemas.openxmlformats.org/officeDocument/2006/custom-properties" xmlns:vt="http://schemas.openxmlformats.org/officeDocument/2006/docPropsVTypes"/>
</file>