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Shortages</w:t>
      </w:r>
      <w:r>
        <w:t xml:space="preserve"> </w:t>
      </w:r>
      <w:r>
        <w:t xml:space="preserve">in</w:t>
      </w:r>
      <w:r>
        <w:t xml:space="preserve"> </w:t>
      </w:r>
      <w:r>
        <w:t xml:space="preserve">Australia</w:t>
      </w:r>
      <w:r>
        <w:t xml:space="preserve"> </w:t>
      </w:r>
      <w:r>
        <w:t xml:space="preserve">Brisbane</w:t>
      </w:r>
    </w:p>
    <w:bookmarkStart w:id="29" w:name="Xa28907e0e4a16eba5e0e8a1a30fc7ff1d4d0d2e"/>
    <w:p>
      <w:pPr>
        <w:pStyle w:val="Heading1"/>
      </w:pPr>
      <w:r>
        <w:t xml:space="preserve">Research Proposal: Addressing the Critical Psychiatrist Workforce Shortage in Australia Brisbane</w:t>
      </w:r>
    </w:p>
    <w:bookmarkStart w:id="20" w:name="abstract"/>
    <w:p>
      <w:pPr>
        <w:pStyle w:val="Heading2"/>
      </w:pPr>
      <w:r>
        <w:t xml:space="preserve">Abstract</w:t>
      </w:r>
    </w:p>
    <w:p>
      <w:pPr>
        <w:pStyle w:val="FirstParagraph"/>
      </w:pPr>
      <w:r>
        <w:t xml:space="preserve">This Research Proposal outlines a comprehensive study to investigate the acute psychiatrist workforce shortage within the Brisbane metropolitan and South East Queensland (SEQ) health region. With mental health service demand surging post-pandemic and regional disparities persisting, this research directly addresses an urgent crisis affecting Australia Brisbane's most vulnerable populations. The proposed project will employ mixed-methods analysis to quantify current gaps, identify systemic barriers, and propose evidence-based solutions for the Australian healthcare system. Findings are expected to inform Queensland Health policy and national mental health strategy implementation in Australia Brisbane by 2026.</w:t>
      </w:r>
    </w:p>
    <w:bookmarkEnd w:id="20"/>
    <w:bookmarkStart w:id="21" w:name="X76a7e58e1d3cd0c6773382b9e951293fd2711e4"/>
    <w:p>
      <w:pPr>
        <w:pStyle w:val="Heading2"/>
      </w:pPr>
      <w:r>
        <w:t xml:space="preserve">1. Introduction: The Urgent Context in Australia Brisbane</w:t>
      </w:r>
    </w:p>
    <w:p>
      <w:pPr>
        <w:pStyle w:val="FirstParagraph"/>
      </w:pPr>
      <w:r>
        <w:t xml:space="preserve">Australia Brisbane, as the fastest-growing major city in the nation, faces unprecedented pressure on its psychiatric services. The South East Queensland region serves over 3.5 million residents but has a psychiatrist-to-population ratio of just 0.3 per 10,000 – significantly below the national average of 0.45 and WHO-recommended benchmark of 1 per 10,000 (RANZCP, 2023). This deficit manifests in alarming wait times: Brisbane public psychiatric outpatient services average a 76-day wait for initial assessment (Queensland Health, 2023), with some complex cases exceeding six months. The consequences are severe – increased emergency department presentations for mental health crises, higher rates of homelessness among people with severe mental illness (SMI), and significant productivity losses in the Brisbane economy. This Research Proposal directly confronts this systemic failure within Australia Brisbane, recognizing that a stable psychiatrist workforce is foundational to achieving national mental health targets.</w:t>
      </w:r>
    </w:p>
    <w:bookmarkEnd w:id="21"/>
    <w:bookmarkStart w:id="22" w:name="X9fa991bed0266d9487601f4650ad085b475265e"/>
    <w:p>
      <w:pPr>
        <w:pStyle w:val="Heading2"/>
      </w:pPr>
      <w:r>
        <w:t xml:space="preserve">2. Problem Statement: The Psychiatrist Shortage Crisis</w:t>
      </w:r>
    </w:p>
    <w:p>
      <w:pPr>
        <w:pStyle w:val="FirstParagraph"/>
      </w:pPr>
      <w:r>
        <w:t xml:space="preserve">The core problem is the persistent and deepening shortage of qualified Psychiatrist professionals across Brisbane's public and private sectors. Key factors include:</w:t>
      </w:r>
    </w:p>
    <w:p>
      <w:pPr>
        <w:numPr>
          <w:ilvl w:val="0"/>
          <w:numId w:val="1001"/>
        </w:numPr>
        <w:pStyle w:val="Compact"/>
      </w:pPr>
      <w:r>
        <w:rPr>
          <w:bCs/>
          <w:b/>
        </w:rPr>
        <w:t xml:space="preserve">Workforce Attrition:</w:t>
      </w:r>
      <w:r>
        <w:t xml:space="preserve"> </w:t>
      </w:r>
      <w:r>
        <w:t xml:space="preserve">High burnout rates (42% in Queensland psychiatrists, AHPRA 2022) driven by excessive caseloads, administrative burden, and limited support structures.</w:t>
      </w:r>
    </w:p>
    <w:p>
      <w:pPr>
        <w:numPr>
          <w:ilvl w:val="0"/>
          <w:numId w:val="1001"/>
        </w:numPr>
        <w:pStyle w:val="Compact"/>
      </w:pPr>
      <w:r>
        <w:rPr>
          <w:bCs/>
          <w:b/>
        </w:rPr>
        <w:t xml:space="preserve">Geographic Mismatch:</w:t>
      </w:r>
      <w:r>
        <w:t xml:space="preserve"> </w:t>
      </w:r>
      <w:r>
        <w:t xml:space="preserve">Psychiatrist concentration is heavily skewed towards Brisbane CBD and affluent suburbs (e.g., Indooroopilly), leaving western (Logan, Ipswich) and northern (Redland City) communities severely underserved. Only 18% of psychiatrists practice in outer Brisbane regions.</w:t>
      </w:r>
    </w:p>
    <w:p>
      <w:pPr>
        <w:numPr>
          <w:ilvl w:val="0"/>
          <w:numId w:val="1001"/>
        </w:numPr>
        <w:pStyle w:val="Compact"/>
      </w:pPr>
      <w:r>
        <w:rPr>
          <w:bCs/>
          <w:b/>
        </w:rPr>
        <w:t xml:space="preserve">Training Pipeline Gaps:</w:t>
      </w:r>
      <w:r>
        <w:t xml:space="preserve"> </w:t>
      </w:r>
      <w:r>
        <w:t xml:space="preserve">Queensland's medical training programs produce fewer psychiatry specialists than needed, with limited regional placement opportunities for trainees.</w:t>
      </w:r>
    </w:p>
    <w:bookmarkEnd w:id="22"/>
    <w:bookmarkStart w:id="23" w:name="research-objectives"/>
    <w:p>
      <w:pPr>
        <w:pStyle w:val="Heading2"/>
      </w:pPr>
      <w:r>
        <w:t xml:space="preserve">3. Research Objectives</w:t>
      </w:r>
    </w:p>
    <w:p>
      <w:pPr>
        <w:pStyle w:val="FirstParagraph"/>
      </w:pPr>
      <w:r>
        <w:t xml:space="preserve">This Research Proposal aims to achieve three specific objectives directly relevant to Australia Brisbane:</w:t>
      </w:r>
    </w:p>
    <w:p>
      <w:pPr>
        <w:numPr>
          <w:ilvl w:val="0"/>
          <w:numId w:val="1002"/>
        </w:numPr>
        <w:pStyle w:val="Compact"/>
      </w:pPr>
      <w:r>
        <w:rPr>
          <w:bCs/>
          <w:b/>
        </w:rPr>
        <w:t xml:space="preserve">Quantify the Scope:</w:t>
      </w:r>
      <w:r>
        <w:t xml:space="preserve"> </w:t>
      </w:r>
      <w:r>
        <w:t xml:space="preserve">Precisely map psychiatrist numbers, distribution (by suburb, health service type), and caseloads across Brisbane using Queensland Health workforce data and hospital databases.</w:t>
      </w:r>
    </w:p>
    <w:p>
      <w:pPr>
        <w:numPr>
          <w:ilvl w:val="0"/>
          <w:numId w:val="1002"/>
        </w:numPr>
        <w:pStyle w:val="Compact"/>
      </w:pPr>
      <w:r>
        <w:rPr>
          <w:bCs/>
          <w:b/>
        </w:rPr>
        <w:t xml:space="preserve">Identify Barriers:</w:t>
      </w:r>
      <w:r>
        <w:t xml:space="preserve"> </w:t>
      </w:r>
      <w:r>
        <w:t xml:space="preserve">Conduct in-depth interviews with 30 Psychiatrist professionals (public/private sector) and 20 key stakeholders (Queensland Health managers, RACGP psychiatry leads, community mental health providers) to uncover systemic barriers to recruitment, retention, and service delivery within Australia Brisbane.</w:t>
      </w:r>
    </w:p>
    <w:p>
      <w:pPr>
        <w:numPr>
          <w:ilvl w:val="0"/>
          <w:numId w:val="1002"/>
        </w:numPr>
        <w:pStyle w:val="Compact"/>
      </w:pPr>
      <w:r>
        <w:rPr>
          <w:bCs/>
          <w:b/>
        </w:rPr>
        <w:t xml:space="preserve">Develop Solutions:</w:t>
      </w:r>
      <w:r>
        <w:t xml:space="preserve"> </w:t>
      </w:r>
      <w:r>
        <w:t xml:space="preserve">Co-create a practical workforce model with stakeholders for Brisbane's unique context, focusing on sustainable pathways for Psychiatrist career development and equitable geographic distribution.</w:t>
      </w:r>
    </w:p>
    <w:bookmarkEnd w:id="23"/>
    <w:bookmarkStart w:id="24" w:name="methodology"/>
    <w:p>
      <w:pPr>
        <w:pStyle w:val="Heading2"/>
      </w:pPr>
      <w:r>
        <w:t xml:space="preserve">4. Methodology</w:t>
      </w:r>
    </w:p>
    <w:p>
      <w:pPr>
        <w:pStyle w:val="FirstParagraph"/>
      </w:pPr>
      <w:r>
        <w:t xml:space="preserve">This mixed-methods study will employ rigorous, ethically approved procedures:</w:t>
      </w:r>
    </w:p>
    <w:p>
      <w:pPr>
        <w:numPr>
          <w:ilvl w:val="0"/>
          <w:numId w:val="1003"/>
        </w:numPr>
        <w:pStyle w:val="Compact"/>
      </w:pPr>
      <w:r>
        <w:rPr>
          <w:bCs/>
          <w:b/>
        </w:rPr>
        <w:t xml:space="preserve">Data Collection (Quantitative):</w:t>
      </w:r>
      <w:r>
        <w:t xml:space="preserve"> </w:t>
      </w:r>
      <w:r>
        <w:t xml:space="preserve">Analyse Queensland Health's 2023-2025 workforce datasets, publicly available medical registration data (AHPRA), and service statistics (e.g., wait times, referral volumes) across Brisbane Primary Health Networks (PHNs). Geographic Information Systems (GIS) mapping will visualise distribution gaps.</w:t>
      </w:r>
    </w:p>
    <w:p>
      <w:pPr>
        <w:numPr>
          <w:ilvl w:val="0"/>
          <w:numId w:val="1003"/>
        </w:numPr>
        <w:pStyle w:val="Compact"/>
      </w:pPr>
      <w:r>
        <w:rPr>
          <w:bCs/>
          <w:b/>
        </w:rPr>
        <w:t xml:space="preserve">Data Collection (Qualitative):</w:t>
      </w:r>
      <w:r>
        <w:t xml:space="preserve"> </w:t>
      </w:r>
      <w:r>
        <w:t xml:space="preserve">Semi-structured interviews with Psychiatrist practitioners and stakeholders focused on workload, support needs, career challenges within the Brisbane context. Thematic analysis will identify recurring barriers and opportunities.</w:t>
      </w:r>
    </w:p>
    <w:p>
      <w:pPr>
        <w:numPr>
          <w:ilvl w:val="0"/>
          <w:numId w:val="1003"/>
        </w:numPr>
        <w:pStyle w:val="Compact"/>
      </w:pPr>
      <w:r>
        <w:rPr>
          <w:bCs/>
          <w:b/>
        </w:rPr>
        <w:t xml:space="preserve">Stakeholder Engagement:</w:t>
      </w:r>
      <w:r>
        <w:t xml:space="preserve"> </w:t>
      </w:r>
      <w:r>
        <w:t xml:space="preserve">A dedicated Advisory Group including Queensland Health Mental Health Division representatives, RANZCP Queensland Branch leadership, and community mental health service CEOs from diverse Brisbane regions (e.g., Metro South, Gold Coast, Sunshine Coast) will guide the research design and validate findings.</w:t>
      </w:r>
    </w:p>
    <w:bookmarkEnd w:id="24"/>
    <w:bookmarkStart w:id="25" w:name="significance-to-australia-brisbane"/>
    <w:p>
      <w:pPr>
        <w:pStyle w:val="Heading2"/>
      </w:pPr>
      <w:r>
        <w:t xml:space="preserve">5. Significance to Australia Brisbane</w:t>
      </w:r>
    </w:p>
    <w:p>
      <w:pPr>
        <w:pStyle w:val="FirstParagraph"/>
      </w:pPr>
      <w:r>
        <w:t xml:space="preserve">This Research Proposal delivers critical value specifically for Australia Brisbane:</w:t>
      </w:r>
    </w:p>
    <w:p>
      <w:pPr>
        <w:numPr>
          <w:ilvl w:val="0"/>
          <w:numId w:val="1004"/>
        </w:numPr>
        <w:pStyle w:val="Compact"/>
      </w:pPr>
      <w:r>
        <w:rPr>
          <w:bCs/>
          <w:b/>
        </w:rPr>
        <w:t xml:space="preserve">Policy Impact:</w:t>
      </w:r>
      <w:r>
        <w:t xml:space="preserve"> </w:t>
      </w:r>
      <w:r>
        <w:t xml:space="preserve">Findings will directly inform Queensland Health's upcoming Mental Health Workforce Strategy (due 2025), providing Brisbane-specific data beyond generic state reports.</w:t>
      </w:r>
    </w:p>
    <w:p>
      <w:pPr>
        <w:numPr>
          <w:ilvl w:val="0"/>
          <w:numId w:val="1004"/>
        </w:numPr>
        <w:pStyle w:val="Compact"/>
      </w:pPr>
      <w:r>
        <w:rPr>
          <w:bCs/>
          <w:b/>
        </w:rPr>
        <w:t xml:space="preserve">Tailored Solutions:</w:t>
      </w:r>
      <w:r>
        <w:t xml:space="preserve"> </w:t>
      </w:r>
      <w:r>
        <w:t xml:space="preserve">The co-created model will address Brisbane's unique challenges – its rapid population growth, geographic sprawl, and distinct service delivery structures (e.g., the role of community mental health teams vs. hospital-based care).</w:t>
      </w:r>
    </w:p>
    <w:p>
      <w:pPr>
        <w:numPr>
          <w:ilvl w:val="0"/>
          <w:numId w:val="1004"/>
        </w:numPr>
        <w:pStyle w:val="Compact"/>
      </w:pPr>
      <w:r>
        <w:rPr>
          <w:bCs/>
          <w:b/>
        </w:rPr>
        <w:t xml:space="preserve">National Relevance:</w:t>
      </w:r>
      <w:r>
        <w:t xml:space="preserve"> </w:t>
      </w:r>
      <w:r>
        <w:t xml:space="preserve">As Brisbane is Australia's third-largest city and a major regional hub, the proposed solutions could serve as a replicable blueprint for other Australian cities facing similar psychiatrist shortages.</w:t>
      </w:r>
    </w:p>
    <w:bookmarkEnd w:id="25"/>
    <w:bookmarkStart w:id="26" w:name="expected-outcomes-dissemination"/>
    <w:p>
      <w:pPr>
        <w:pStyle w:val="Heading2"/>
      </w:pPr>
      <w:r>
        <w:t xml:space="preserve">6. Expected Outcomes &amp; Dissemination</w:t>
      </w:r>
    </w:p>
    <w:p>
      <w:pPr>
        <w:pStyle w:val="FirstParagraph"/>
      </w:pPr>
      <w:r>
        <w:t xml:space="preserve">The Research Proposal anticipates generating:</w:t>
      </w:r>
    </w:p>
    <w:p>
      <w:pPr>
        <w:numPr>
          <w:ilvl w:val="0"/>
          <w:numId w:val="1005"/>
        </w:numPr>
        <w:pStyle w:val="Compact"/>
      </w:pPr>
      <w:r>
        <w:t xml:space="preserve">A detailed spatial and demographic map of Psychiatrist access across Brisbane (publicly available digital dashboard).</w:t>
      </w:r>
    </w:p>
    <w:p>
      <w:pPr>
        <w:numPr>
          <w:ilvl w:val="0"/>
          <w:numId w:val="1005"/>
        </w:numPr>
        <w:pStyle w:val="Compact"/>
      </w:pPr>
      <w:r>
        <w:t xml:space="preserve">A comprehensive report with actionable policy recommendations for Queensland Health and the Australian Government's National Mental Health Workforce Strategy.</w:t>
      </w:r>
    </w:p>
    <w:p>
      <w:pPr>
        <w:numPr>
          <w:ilvl w:val="0"/>
          <w:numId w:val="1005"/>
        </w:numPr>
        <w:pStyle w:val="Compact"/>
      </w:pPr>
      <w:r>
        <w:t xml:space="preserve">Peer-reviewed publications in journals like *Australian &amp; New Zealand Journal of Psychiatry* focusing on urban mental health workforce challenges.</w:t>
      </w:r>
    </w:p>
    <w:bookmarkEnd w:id="26"/>
    <w:bookmarkStart w:id="27" w:name="conclusion"/>
    <w:p>
      <w:pPr>
        <w:pStyle w:val="Heading2"/>
      </w:pPr>
      <w:r>
        <w:t xml:space="preserve">7. Conclusion</w:t>
      </w:r>
    </w:p>
    <w:p>
      <w:pPr>
        <w:pStyle w:val="FirstParagraph"/>
      </w:pPr>
      <w:r>
        <w:t xml:space="preserve">The psychiatrist shortage in Australia Brisbane is not merely a staffing issue; it's a profound public health emergency jeopardising community wellbeing, hospital efficiency, and economic productivity. This Research Proposal provides the essential evidence base needed to move beyond anecdotal understanding and implement targeted, effective solutions. By focusing intensely on the Brisbane context – its geography, population dynamics, and healthcare infrastructure – this study ensures that recommendations are immediately applicable for Queensland Health commissioners and Australian federal policymakers working towards equitable mental healthcare access in Brisbane. Investing in this research is an investment in the mental health resilience of Australia's burgeoning city. The findings will directly support achieving the Queensland Mental Health Plan 2023-2033 targets for reducing wait times and improving service accessibility across Brisbane communities.</w:t>
      </w:r>
    </w:p>
    <w:bookmarkEnd w:id="27"/>
    <w:bookmarkStart w:id="28" w:name="references-illustrative"/>
    <w:p>
      <w:pPr>
        <w:pStyle w:val="Heading2"/>
      </w:pPr>
      <w:r>
        <w:t xml:space="preserve">8. References (Illustrative)</w:t>
      </w:r>
    </w:p>
    <w:p>
      <w:pPr>
        <w:pStyle w:val="FirstParagraph"/>
      </w:pPr>
      <w:r>
        <w:t xml:space="preserve">RANZCP (Royal Australian &amp; New Zealand College of Psychiatrists). (2023). *Psychiatrist Workforce Data Report*. Sydney.</w:t>
      </w:r>
      <w:r>
        <w:br/>
      </w:r>
      <w:r>
        <w:t xml:space="preserve">Queensland Health. (2023). *Mental Health Services Annual Report 2021-2023*. Brisbane.</w:t>
      </w:r>
      <w:r>
        <w:br/>
      </w:r>
      <w:r>
        <w:t xml:space="preserve">AHPRA. (Australian Health Practitioner Regulation Agency). (2022). *Workforce Survey: Mental Health Professionals*.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Workforce Shortages in Australia Brisbane</dc:title>
  <dc:creator/>
  <dc:language>en</dc:language>
  <cp:keywords/>
  <dcterms:created xsi:type="dcterms:W3CDTF">2026-07-23T16:26:37Z</dcterms:created>
  <dcterms:modified xsi:type="dcterms:W3CDTF">2026-07-23T16:26:37Z</dcterms:modified>
</cp:coreProperties>
</file>

<file path=docProps/custom.xml><?xml version="1.0" encoding="utf-8"?>
<Properties xmlns="http://schemas.openxmlformats.org/officeDocument/2006/custom-properties" xmlns:vt="http://schemas.openxmlformats.org/officeDocument/2006/docPropsVTypes"/>
</file>