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Canada</w:t>
      </w:r>
      <w:r>
        <w:t xml:space="preserve"> </w:t>
      </w:r>
      <w:r>
        <w:t xml:space="preserve">Montreal</w:t>
      </w:r>
    </w:p>
    <w:bookmarkStart w:id="29" w:name="Xaa22d60e1c4702217deed6f5fd5b5fda5d396ae"/>
    <w:p>
      <w:pPr>
        <w:pStyle w:val="Heading1"/>
      </w:pPr>
      <w:r>
        <w:t xml:space="preserve">Research Proposal: Addressing Psychiatrist Shortages and Service Gaps in Canada Montreal</w:t>
      </w:r>
    </w:p>
    <w:bookmarkStart w:id="20" w:name="abstract"/>
    <w:p>
      <w:pPr>
        <w:pStyle w:val="Heading2"/>
      </w:pPr>
      <w:r>
        <w:t xml:space="preserve">Abstract</w:t>
      </w:r>
    </w:p>
    <w:p>
      <w:pPr>
        <w:pStyle w:val="FirstParagraph"/>
      </w:pPr>
      <w:r>
        <w:t xml:space="preserve">This research proposal outlines a critical study to investigate the systemic challenges facing access to psychiatric care within the Montreal metropolitan area, Quebec, Canada. With rising mental health needs exacerbated by post-pandemic demand and persistent resource gaps, this project directly addresses the urgent shortage of qualified Psychiatrist professionals in Canada's second-largest city. The primary objective is to identify barriers to timely psychiatric services for diverse Montreal populations and develop evidence-based recommendations for improving service delivery models within the provincial healthcare framework. This research will generate actionable insights crucial for policymakers, healthcare administrators, and mental health stakeholders in Canada Montreal.</w:t>
      </w:r>
    </w:p>
    <w:bookmarkEnd w:id="20"/>
    <w:bookmarkStart w:id="21" w:name="X8285f3849e1a2dc2e5341c6d91d57f69924819e"/>
    <w:p>
      <w:pPr>
        <w:pStyle w:val="Heading2"/>
      </w:pPr>
      <w:r>
        <w:t xml:space="preserve">1. Introduction: The Mental Health Imperative in Canada Montreal</w:t>
      </w:r>
    </w:p>
    <w:p>
      <w:pPr>
        <w:pStyle w:val="FirstParagraph"/>
      </w:pPr>
      <w:r>
        <w:t xml:space="preserve">Montreal, as a vibrant metropolis of over 4 million residents within its metropolitan area and the cultural heart of Quebec, faces significant pressures on its mental health infrastructure. Despite Canada's commitment to universal healthcare, Montreal experiences chronic delays in accessing psychiatric care, with waitlists often exceeding 100 days for non-emergency consultations—a figure significantly higher than the national average. This crisis disproportionately impacts vulnerable populations including recent immigrants (Montreal hosts nearly 25% of Canada's new immigrants), Francophone communities outside Quebec City, low-income residents, and individuals with complex co-occurring disorders. The scarcity of trained Psychiatrist practitioners in Montreal is a key driver, compounded by geographic maldistribution within the city and system fragmentation. This research directly targets this critical gap at the local level within Canada's healthcare landscape.</w:t>
      </w:r>
    </w:p>
    <w:bookmarkEnd w:id="21"/>
    <w:bookmarkStart w:id="22" w:name="problem-statement"/>
    <w:p>
      <w:pPr>
        <w:pStyle w:val="Heading2"/>
      </w:pPr>
      <w:r>
        <w:t xml:space="preserve">2. Problem Statement</w:t>
      </w:r>
    </w:p>
    <w:p>
      <w:pPr>
        <w:pStyle w:val="FirstParagraph"/>
      </w:pPr>
      <w:r>
        <w:t xml:space="preserve">The current state of psychiatric care access in Montreal presents a multifaceted crisis: (1) A severe shortage of Psychiatrist professionals, particularly those fluent in both French and English to serve Montreal's unique bilingual context and diverse immigrant communities; (2) Fragmented service delivery between public hospitals (e.g., Douglas Mental Health University Institute, Hôpital Montfort), community health centers, and private practice; (3) Inadequate cultural safety mechanisms within existing systems for Montreal's ethnocultural diversity; and (4) Lack of localized data to inform targeted interventions. These factors collectively contribute to deteriorating mental health outcomes, increased emergency department visits for psychiatric issues, and heightened societal costs—directly contradicting Canada's national mental health strategies and Quebec's own healthcare goals. Without specific research focused on Montreal's context, solutions risk being generic and ineffective.</w:t>
      </w:r>
    </w:p>
    <w:bookmarkEnd w:id="22"/>
    <w:bookmarkStart w:id="23" w:name="X0f3306079dc28612669c764c5e6b726439d1970"/>
    <w:p>
      <w:pPr>
        <w:pStyle w:val="Heading2"/>
      </w:pPr>
      <w:r>
        <w:t xml:space="preserve">3. Literature Review: Gaps Specific to Montreal</w:t>
      </w:r>
    </w:p>
    <w:p>
      <w:pPr>
        <w:pStyle w:val="FirstParagraph"/>
      </w:pPr>
      <w:r>
        <w:t xml:space="preserve">While national studies on Canadian psychiatry shortages exist (e.g., by the Canadian Medical Association), they lack granular Montreal-specific data. Existing Quebec literature often focuses on system-level funding or rural areas, neglecting urban complexities in Canada's largest French-speaking city. Recent studies (e.g., Cégep de Saint-Laurent, 2023) highlight Montreal's unique challenges: a 40% higher demand for psychiatric services compared to national per capita rates driven by immigration patterns and socio-economic diversity. Crucially, there is scant research examining how language barriers (beyond basic French/English), cultural perceptions of mental health (e.g., among Caribbean, African, or South Asian communities), and the specific operational realities within Montreal's public healthcare network directly impede Psychiatrist service utilization. This project fills this critical void.</w:t>
      </w:r>
    </w:p>
    <w:bookmarkEnd w:id="23"/>
    <w:bookmarkStart w:id="24" w:name="research-objectives"/>
    <w:p>
      <w:pPr>
        <w:pStyle w:val="Heading2"/>
      </w:pPr>
      <w:r>
        <w:t xml:space="preserve">4. Research Objectives</w:t>
      </w:r>
    </w:p>
    <w:p>
      <w:pPr>
        <w:numPr>
          <w:ilvl w:val="0"/>
          <w:numId w:val="1001"/>
        </w:numPr>
        <w:pStyle w:val="Compact"/>
      </w:pPr>
      <w:r>
        <w:t xml:space="preserve">To quantify the current supply and demand gap for Psychiatrist services across different Montreal boroughs and demographic groups.</w:t>
      </w:r>
    </w:p>
    <w:p>
      <w:pPr>
        <w:numPr>
          <w:ilvl w:val="0"/>
          <w:numId w:val="1001"/>
        </w:numPr>
        <w:pStyle w:val="Compact"/>
      </w:pPr>
      <w:r>
        <w:t xml:space="preserve">To identify specific systemic, cultural, linguistic, and administrative barriers preventing timely access to Psychiatrist care within the Montreal healthcare ecosystem.</w:t>
      </w:r>
    </w:p>
    <w:p>
      <w:pPr>
        <w:numPr>
          <w:ilvl w:val="0"/>
          <w:numId w:val="1001"/>
        </w:numPr>
        <w:pStyle w:val="Compact"/>
      </w:pPr>
      <w:r>
        <w:t xml:space="preserve">To assess patient experiences regarding cultural safety, language accessibility (French/English/multilingual), and trust in psychiatric services provided by Psychiatrists in Montreal settings.</w:t>
      </w:r>
    </w:p>
    <w:p>
      <w:pPr>
        <w:numPr>
          <w:ilvl w:val="0"/>
          <w:numId w:val="1001"/>
        </w:numPr>
        <w:pStyle w:val="Compact"/>
      </w:pPr>
      <w:r>
        <w:t xml:space="preserve">To evaluate the effectiveness of existing models for integrating psychiatry within primary care networks across Montreal (e.g., CLSCs - Community Health Centers).</w:t>
      </w:r>
    </w:p>
    <w:p>
      <w:pPr>
        <w:numPr>
          <w:ilvl w:val="0"/>
          <w:numId w:val="1001"/>
        </w:numPr>
        <w:pStyle w:val="Compact"/>
      </w:pPr>
      <w:r>
        <w:t xml:space="preserve">To develop concrete, context-specific recommendations for optimizing Psychiatrist workforce distribution, service delivery models, and cultural safety protocols tailored for Canada Montreal.</w:t>
      </w:r>
    </w:p>
    <w:bookmarkEnd w:id="24"/>
    <w:bookmarkStart w:id="25"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Analysis of de-identified administrative data from the Quebec Ministry of Health (e.g., RAMQ, CHSLD databases) covering Montreal healthcare utilization for psychiatric services over 3 years, segmented by borough, age, income quintile, language preference, and immigration status. Statistical analysis will identify hotspots of unmet need and disparities.</w:t>
      </w:r>
    </w:p>
    <w:p>
      <w:pPr>
        <w:numPr>
          <w:ilvl w:val="0"/>
          <w:numId w:val="1002"/>
        </w:numPr>
        <w:pStyle w:val="Compact"/>
      </w:pPr>
      <w:r>
        <w:rPr>
          <w:bCs/>
          <w:b/>
        </w:rPr>
        <w:t xml:space="preserve">Phase 2 (Qualitative):</w:t>
      </w:r>
      <w:r>
        <w:t xml:space="preserve"> </w:t>
      </w:r>
      <w:r>
        <w:t xml:space="preserve">Semi-structured interviews with 40 key stakeholders: (a) Psychiatrist practitioners across Montreal hospitals/clinics (ensuring representation of French-speaking and bilingual clinicians), (b) Patients from diverse backgrounds who experienced wait times or barriers, and (c) Administrators at Montreal Health Networks. Focus groups will explore lived experiences regarding cultural safety and service navigation.</w:t>
      </w:r>
    </w:p>
    <w:p>
      <w:pPr>
        <w:numPr>
          <w:ilvl w:val="0"/>
          <w:numId w:val="1002"/>
        </w:numPr>
        <w:pStyle w:val="Compact"/>
      </w:pPr>
      <w:r>
        <w:rPr>
          <w:bCs/>
          <w:b/>
        </w:rPr>
        <w:t xml:space="preserve">Data Analysis:</w:t>
      </w:r>
      <w:r>
        <w:t xml:space="preserve"> </w:t>
      </w:r>
      <w:r>
        <w:t xml:space="preserve">Thematic analysis for qualitative data; regression modeling to identify significant predictors of access barriers from quantitative data. Findings will be triangulated to enhance validity.</w:t>
      </w:r>
    </w:p>
    <w:p>
      <w:pPr>
        <w:pStyle w:val="FirstParagraph"/>
      </w:pPr>
      <w:r>
        <w:t xml:space="preserve">All research protocols will adhere strictly to Canadian Tri-Council Policy Statement (TCPS 2) and receive ethics approval from the McGill University Research Ethics Board (REB), specifically acknowledging Montreal's unique sociocultural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deliver a comprehensive, Montreal-specific evidence base on psychiatric service delivery. Key outcomes include: (1) A detailed map of Psychiatrist service access inequities across Montreal; (2) Validated measures of cultural safety barriers identified by patients and providers; (3) A validated model for optimizing Psychiatrist workforce allocation within the Quebec public healthcare system, specifically designed for Montreal's urban, bilingual, and multi-ethnic environment; (4) Policy briefs directly actionable for the Quebec Ministry of Health &amp; Social Services and Montreal Public Health.</w:t>
      </w:r>
    </w:p>
    <w:p>
      <w:pPr>
        <w:pStyle w:val="BodyText"/>
      </w:pPr>
      <w:r>
        <w:t xml:space="preserve">The significance is profound: By focusing on Canada Montreal as a microcosm of broader Canadian urban mental health challenges within a distinct linguistic province, this project will provide a replicable framework. It moves beyond identifying the problem to prescribing context-specific solutions that address the unique demands placed on Psychiatrist professionals and patients in one of Canada's most dynamic cities, ultimately contributing to improved population mental health outcomes nationally.</w:t>
      </w:r>
    </w:p>
    <w:bookmarkEnd w:id="26"/>
    <w:bookmarkStart w:id="27" w:name="timeline-resources"/>
    <w:p>
      <w:pPr>
        <w:pStyle w:val="Heading2"/>
      </w:pPr>
      <w:r>
        <w:t xml:space="preserve">7. Timeline &amp; Resources</w:t>
      </w:r>
    </w:p>
    <w:p>
      <w:pPr>
        <w:pStyle w:val="FirstParagraph"/>
      </w:pPr>
      <w:r>
        <w:rPr>
          <w:bCs/>
          <w:b/>
        </w:rPr>
        <w:t xml:space="preserve">Months 1-3:</w:t>
      </w:r>
      <w:r>
        <w:t xml:space="preserve"> </w:t>
      </w:r>
      <w:r>
        <w:t xml:space="preserve">Data acquisition (RAMQ/CHSLD), IRB approval, stakeholder recruitment protocol finalization.</w:t>
      </w:r>
      <w:r>
        <w:br/>
      </w:r>
      <w:r>
        <w:rPr>
          <w:bCs/>
          <w:b/>
        </w:rPr>
        <w:t xml:space="preserve">Months 4-8:</w:t>
      </w:r>
      <w:r>
        <w:t xml:space="preserve"> </w:t>
      </w:r>
      <w:r>
        <w:t xml:space="preserve">Quantitative data analysis; initial qualitative interview scheduling and conduct.</w:t>
      </w:r>
      <w:r>
        <w:br/>
      </w:r>
      <w:r>
        <w:rPr>
          <w:bCs/>
          <w:b/>
        </w:rPr>
        <w:t xml:space="preserve">Months 9-12:</w:t>
      </w:r>
      <w:r>
        <w:t xml:space="preserve"> </w:t>
      </w:r>
      <w:r>
        <w:t xml:space="preserve">Completion of all interviews; comprehensive thematic analysis; draft report development.</w:t>
      </w:r>
      <w:r>
        <w:br/>
      </w:r>
      <w:r>
        <w:rPr>
          <w:bCs/>
          <w:b/>
        </w:rPr>
        <w:t xml:space="preserve">Month 13:</w:t>
      </w:r>
      <w:r>
        <w:t xml:space="preserve"> </w:t>
      </w:r>
      <w:r>
        <w:t xml:space="preserve">Final report, policy briefs, and dissemination workshop with Quebec Ministry of Health representatives in Montreal.</w:t>
      </w:r>
    </w:p>
    <w:bookmarkEnd w:id="27"/>
    <w:bookmarkStart w:id="28" w:name="conclusion"/>
    <w:p>
      <w:pPr>
        <w:pStyle w:val="Heading2"/>
      </w:pPr>
      <w:r>
        <w:t xml:space="preserve">8. Conclusion</w:t>
      </w:r>
    </w:p>
    <w:p>
      <w:pPr>
        <w:pStyle w:val="FirstParagraph"/>
      </w:pPr>
      <w:r>
        <w:t xml:space="preserve">The mental health crisis in Canada Montreal demands urgent, localized action grounded in rigorous research. This proposal addresses the critical shortage of Psychiatrist professionals and the systemic barriers they face within a unique Canadian context, specifically targeting the Montreal metropolitan area's complex sociocultural fabric. By generating actionable evidence for optimizing psychiatric care access where it is most needed—within Canada's second-largest city—this project promises significant contributions to public health policy, service delivery innovation, and ultimately, better mental health for all Montrealers. Investing in this research is an investment in the future of healthcare resilience within Canada Montreal.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and Service Gaps in Canada Montreal</dc:title>
  <dc:creator/>
  <dc:language>en</dc:language>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