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Psychiatrist</w:t>
      </w:r>
      <w:r>
        <w:t xml:space="preserve"> </w:t>
      </w:r>
      <w:r>
        <w:t xml:space="preserve">Workforce</w:t>
      </w:r>
      <w:r>
        <w:t xml:space="preserve"> </w:t>
      </w:r>
      <w:r>
        <w:t xml:space="preserve">Distribution</w:t>
      </w:r>
      <w:r>
        <w:t xml:space="preserve"> </w:t>
      </w:r>
      <w:r>
        <w:t xml:space="preserve">and</w:t>
      </w:r>
      <w:r>
        <w:t xml:space="preserve"> </w:t>
      </w:r>
      <w:r>
        <w:t xml:space="preserve">Service</w:t>
      </w:r>
      <w:r>
        <w:t xml:space="preserve"> </w:t>
      </w:r>
      <w:r>
        <w:t xml:space="preserve">Accessibility</w:t>
      </w:r>
      <w:r>
        <w:t xml:space="preserve"> </w:t>
      </w:r>
      <w:r>
        <w:t xml:space="preserve">in</w:t>
      </w:r>
      <w:r>
        <w:t xml:space="preserve"> </w:t>
      </w:r>
      <w:r>
        <w:t xml:space="preserve">Cairo,</w:t>
      </w:r>
      <w:r>
        <w:t xml:space="preserve"> </w:t>
      </w:r>
      <w:r>
        <w:t xml:space="preserve">Egypt</w:t>
      </w:r>
    </w:p>
    <w:bookmarkStart w:id="29" w:name="Xbf467540c2e392b63364206369657c19c1a6a8b"/>
    <w:p>
      <w:pPr>
        <w:pStyle w:val="Heading1"/>
      </w:pPr>
      <w:r>
        <w:t xml:space="preserve">Research Proposal: Analyzing the Psychiatrist Workforce Distribution and Accessibility of Mental Health Services within Cairo, Egypt</w:t>
      </w:r>
    </w:p>
    <w:bookmarkStart w:id="20" w:name="abstract"/>
    <w:p>
      <w:pPr>
        <w:pStyle w:val="Heading2"/>
      </w:pPr>
      <w:r>
        <w:t xml:space="preserve">Abstract</w:t>
      </w:r>
    </w:p>
    <w:p>
      <w:pPr>
        <w:pStyle w:val="FirstParagraph"/>
      </w:pPr>
      <w:r>
        <w:t xml:space="preserve">This research proposal outlines a critical investigation into the current state of psychiatric services and psychiatrist workforce distribution across Cairo, Egypt. With mental health disorders affecting an estimated 15-20% of Egypt's population and significant treatment gaps persisting, especially in urban centers like Cairo, this study directly addresses a national healthcare priority. The primary objective is to map the availability and accessibility of psychiatrist-led services within specific districts of Cairo Metropolitan Area, identify key barriers to service utilization (including cultural stigma and socioeconomic factors), and propose evidence-based strategies for optimizing the Psychiatrist workforce deployment. Findings will contribute significantly to Egypt's National Mental Health Strategy (2019) and inform policy decisions aimed at strengthening psychiatric care delivery in the nation's most populous city.</w:t>
      </w:r>
    </w:p>
    <w:bookmarkEnd w:id="20"/>
    <w:bookmarkStart w:id="21" w:name="Xcdc36838197db0e1168783a4431afc69b2a16f0"/>
    <w:p>
      <w:pPr>
        <w:pStyle w:val="Heading2"/>
      </w:pPr>
      <w:r>
        <w:t xml:space="preserve">1. Introduction: The Urgent Need for Psychiatrist Services in Cairo, Egypt</w:t>
      </w:r>
    </w:p>
    <w:p>
      <w:pPr>
        <w:pStyle w:val="FirstParagraph"/>
      </w:pPr>
      <w:r>
        <w:t xml:space="preserve">Cairo, Egypt's capital and a megacity with over 20 million residents within its metropolitan area, faces a profound mental health crisis. Despite the prevalence of conditions like depression, anxiety disorders, and schizophrenia being well-documented in Egyptian epidemiological studies (e.g., El-Guebaly et al., 2017), access to specialized psychiatric care remains severely limited. A critical shortage of qualified Psychiatrists plagues the system; Egypt currently has approximately one psychiatrist per 375,000 people, far below the World Health Organization's recommended ratio of 1:5,000 (WHO, 2021). This deficit is acutely felt in Cairo's densely populated districts. The lack of accessible Psychiatrist services contributes to high rates of untreated mental illness, increased burden on general hospitals' emergency departments for psychiatric emergencies, and significant social and economic costs for individuals and families across Egypt Cairo.</w:t>
      </w:r>
    </w:p>
    <w:bookmarkEnd w:id="21"/>
    <w:bookmarkStart w:id="22" w:name="problem-statement"/>
    <w:p>
      <w:pPr>
        <w:pStyle w:val="Heading2"/>
      </w:pPr>
      <w:r>
        <w:t xml:space="preserve">2. Problem Statement</w:t>
      </w:r>
    </w:p>
    <w:p>
      <w:pPr>
        <w:pStyle w:val="FirstParagraph"/>
      </w:pPr>
      <w:r>
        <w:t xml:space="preserve">The core problem is the inefficient distribution and inadequate supply of Psychiatrists within Cairo, resulting in substantial geographic, financial, and cultural barriers to care. Existing data on psychiatrist availability is often aggregated at the national level or provincial level (e.g., Governorate), masking stark disparities *within* Cairo itself. Key questions remain unaddressed: How are Psychiatrist services distributed across different socioeconomic districts of Cairo? What are the primary obstacles preventing patients, particularly from lower-income neighborhoods and women, from accessing these limited Psychiatrist resources? How does cultural perception of mental illness impact the utilization rate of available psychiatrist-led services in Egypt Cairo? Current healthcare planning lacks granular, district-level data on Psychiatrist workforce needs and service gaps within Cairo. This research aims to fill this critical void.</w:t>
      </w:r>
    </w:p>
    <w:bookmarkEnd w:id="22"/>
    <w:bookmarkStart w:id="23" w:name="literature-review-key-gaps"/>
    <w:p>
      <w:pPr>
        <w:pStyle w:val="Heading2"/>
      </w:pPr>
      <w:r>
        <w:t xml:space="preserve">3. Literature Review (Key Gaps)</w:t>
      </w:r>
    </w:p>
    <w:p>
      <w:pPr>
        <w:pStyle w:val="FirstParagraph"/>
      </w:pPr>
      <w:r>
        <w:t xml:space="preserve">While studies exist on the general mental health burden in Egypt (e.g., Zaky et al., 2018), and national workforce statistics (Egyptian Ministry of Health, 2020), there is a critical dearth of research specifically focusing on the *spatial distribution* and *accessibility challenges* for Psychiatrists within Cairo's complex urban landscape. Prior research often overlooks the nuances between neighborhoods in Cairo (e.g., affluent Heliopolis vs. densely populated informal settlements like Imbaba). Furthermore, studies rarely integrate cultural stigma assessments with concrete service mapping data specific to a city like Cairo (El-Masry et al., 2020). This research directly addresses these gaps by focusing squarely on Egypt Cairo and the pivotal role of the Psychiatrist within its healthcare ecosystem.</w:t>
      </w:r>
    </w:p>
    <w:bookmarkEnd w:id="23"/>
    <w:bookmarkStart w:id="24" w:name="research-objectives"/>
    <w:p>
      <w:pPr>
        <w:pStyle w:val="Heading2"/>
      </w:pPr>
      <w:r>
        <w:t xml:space="preserve">4. Research Objectives</w:t>
      </w:r>
    </w:p>
    <w:p>
      <w:pPr>
        <w:numPr>
          <w:ilvl w:val="0"/>
          <w:numId w:val="1001"/>
        </w:numPr>
        <w:pStyle w:val="Compact"/>
      </w:pPr>
      <w:r>
        <w:t xml:space="preserve">To map the precise geographic distribution (using GIS) of all registered Psychiatrists practicing in Cairo, categorizing them by district and type of facility (public hospital, private clinic, university-affiliated).</w:t>
      </w:r>
    </w:p>
    <w:p>
      <w:pPr>
        <w:numPr>
          <w:ilvl w:val="0"/>
          <w:numId w:val="1001"/>
        </w:numPr>
        <w:pStyle w:val="Compact"/>
      </w:pPr>
      <w:r>
        <w:t xml:space="preserve">To assess the accessibility (distance, travel time, cost) of psychiatrist services for residents across five diverse districts representing varying socioeconomic strata within Cairo.</w:t>
      </w:r>
    </w:p>
    <w:p>
      <w:pPr>
        <w:numPr>
          <w:ilvl w:val="0"/>
          <w:numId w:val="1001"/>
        </w:numPr>
        <w:pStyle w:val="Compact"/>
      </w:pPr>
      <w:r>
        <w:t xml:space="preserve">To identify and quantify key barriers to accessing Psychiatrist services from the patient perspective (cultural stigma, cost, transportation, perceived quality of care).</w:t>
      </w:r>
    </w:p>
    <w:p>
      <w:pPr>
        <w:numPr>
          <w:ilvl w:val="0"/>
          <w:numId w:val="1001"/>
        </w:numPr>
        <w:pStyle w:val="Compact"/>
      </w:pPr>
      <w:r>
        <w:t xml:space="preserve">To evaluate the utilization rates of psychiatric services in different districts and correlate them with psychiatrist availability and socio-demographic factors.</w:t>
      </w:r>
    </w:p>
    <w:bookmarkEnd w:id="24"/>
    <w:bookmarkStart w:id="25" w:name="methodology"/>
    <w:p>
      <w:pPr>
        <w:pStyle w:val="Heading2"/>
      </w:pPr>
      <w:r>
        <w:t xml:space="preserve">5. Methodology</w:t>
      </w:r>
    </w:p>
    <w:p>
      <w:pPr>
        <w:pStyle w:val="FirstParagraph"/>
      </w:pPr>
      <w:r>
        <w:t xml:space="preserve">This mixed-methods study will be conducted over 18 months within Cairo, Egypt.</w:t>
      </w:r>
    </w:p>
    <w:p>
      <w:pPr>
        <w:numPr>
          <w:ilvl w:val="0"/>
          <w:numId w:val="1002"/>
        </w:numPr>
        <w:pStyle w:val="Compact"/>
      </w:pPr>
      <w:r>
        <w:rPr>
          <w:bCs/>
          <w:b/>
        </w:rPr>
        <w:t xml:space="preserve">Phase 1: Quantitative Mapping &amp; Survey (Months 1-6):</w:t>
      </w:r>
      <w:r>
        <w:t xml:space="preserve"> </w:t>
      </w:r>
      <w:r>
        <w:t xml:space="preserve">Collect data on all licensed Psychiatrists in Cairo from the Egyptian Medical Syndicate and Ministry of Health. Use GIS software to map locations. Administer structured questionnaires to a stratified random sample of 500 adults across five selected districts, assessing perceived barriers, service utilization, and stigma levels.</w:t>
      </w:r>
    </w:p>
    <w:p>
      <w:pPr>
        <w:numPr>
          <w:ilvl w:val="0"/>
          <w:numId w:val="1002"/>
        </w:numPr>
        <w:pStyle w:val="Compact"/>
      </w:pPr>
      <w:r>
        <w:rPr>
          <w:bCs/>
          <w:b/>
        </w:rPr>
        <w:t xml:space="preserve">Phase 2: Qualitative In-Depth Interviews (Months 7-12):</w:t>
      </w:r>
      <w:r>
        <w:t xml:space="preserve"> </w:t>
      </w:r>
      <w:r>
        <w:t xml:space="preserve">Conduct semi-structured interviews with 30 key stakeholders (including Psychiatrists from diverse practice settings in Cairo, mental health NGO representatives, community leaders in target districts) to explore systemic challenges and contextual factors influencing access.</w:t>
      </w:r>
    </w:p>
    <w:p>
      <w:pPr>
        <w:numPr>
          <w:ilvl w:val="0"/>
          <w:numId w:val="1002"/>
        </w:numPr>
        <w:pStyle w:val="Compact"/>
      </w:pPr>
      <w:r>
        <w:rPr>
          <w:bCs/>
          <w:b/>
        </w:rPr>
        <w:t xml:space="preserve">Phase 3: Data Analysis &amp; Policy Synthesis (Months 13-18):</w:t>
      </w:r>
      <w:r>
        <w:t xml:space="preserve"> </w:t>
      </w:r>
      <w:r>
        <w:t xml:space="preserve">Analyze survey data using SPSS (geospatial analysis, regression models). Thematic analysis of interview transcripts. Synthesize findings into actionable recommendations for the Ministry of Health and Cairo Governorate regarding Psychiatrist workforce planning and service delivery optimization specific to Egypt Cairo.</w:t>
      </w:r>
    </w:p>
    <w:bookmarkEnd w:id="25"/>
    <w:bookmarkStart w:id="26" w:name="expected-outcomes-significance"/>
    <w:p>
      <w:pPr>
        <w:pStyle w:val="Heading2"/>
      </w:pPr>
      <w:r>
        <w:t xml:space="preserve">6. Expected Outcomes &amp; Significance</w:t>
      </w:r>
    </w:p>
    <w:p>
      <w:pPr>
        <w:pStyle w:val="FirstParagraph"/>
      </w:pPr>
      <w:r>
        <w:t xml:space="preserve">This research is expected to produce a detailed, district-level map of Psychiatrist availability in Cairo, revealing critical underserved areas. It will provide empirical evidence on the most significant barriers preventing Egyptians in Cairo from accessing vital psychiatrist services. The findings will be directly relevant for policymakers at the national and local levels in Egypt. Crucially, this study focuses on the *Psychiatrist* as a central resource, moving beyond broad mental health discussions to target workforce deployment strategies that can be implemented within Egypt's current healthcare infrastructure. The proposed recommendations – potentially including targeted recruitment incentives for specific Cairo districts, mobile psychiatrist units for underserved areas, and culturally sensitive stigma-reduction campaigns tailored to Cairo's communities – have the potential to significantly improve mental health outcomes for millions of residents in Egypt Cairo.</w:t>
      </w:r>
    </w:p>
    <w:bookmarkEnd w:id="26"/>
    <w:bookmarkStart w:id="27" w:name="ethical-considerations"/>
    <w:p>
      <w:pPr>
        <w:pStyle w:val="Heading2"/>
      </w:pPr>
      <w:r>
        <w:t xml:space="preserve">7. Ethical Considerations</w:t>
      </w:r>
    </w:p>
    <w:p>
      <w:pPr>
        <w:pStyle w:val="FirstParagraph"/>
      </w:pPr>
      <w:r>
        <w:t xml:space="preserve">Full ethical approval will be sought from the Research Ethics Committee of Cairo University Faculty of Medicine. All participants will provide informed consent, ensuring anonymity and confidentiality. Data collection protocols will respect Egyptian cultural norms, particularly regarding discussions on mental health. The study team includes trained Egyptian researchers familiar with local contexts to ensure sensitivity.</w:t>
      </w:r>
    </w:p>
    <w:bookmarkEnd w:id="27"/>
    <w:bookmarkStart w:id="28" w:name="conclusion"/>
    <w:p>
      <w:pPr>
        <w:pStyle w:val="Heading2"/>
      </w:pPr>
      <w:r>
        <w:t xml:space="preserve">8. Conclusion</w:t>
      </w:r>
    </w:p>
    <w:p>
      <w:pPr>
        <w:pStyle w:val="FirstParagraph"/>
      </w:pPr>
      <w:r>
        <w:t xml:space="preserve">The mental health needs of Cairo's immense population demand urgent attention through evidence-based healthcare planning. This research proposal provides a focused and necessary investigation into the specific challenges surrounding Psychiatrist availability and accessibility within Egypt Cairo. By generating precise, actionable data on the distribution of this critical resource and the barriers to its use, this study will equip Egyptian policymakers with the essential tools required to build a more equitable, effective mental healthcare system for Cairo's residents. The timely findings from this research into Psychiatrist services in Egypt's largest city are vital for advancing national mental health goals and improving lives across Egypt.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Psychiatrist Workforce Distribution and Service Accessibility in Cairo, Egypt</dc:title>
  <dc:creator/>
  <dc:language>en</dc:language>
  <cp:keywords/>
  <dcterms:created xsi:type="dcterms:W3CDTF">2026-07-23T07:42:56Z</dcterms:created>
  <dcterms:modified xsi:type="dcterms:W3CDTF">2026-07-23T07:42:56Z</dcterms:modified>
</cp:coreProperties>
</file>

<file path=docProps/custom.xml><?xml version="1.0" encoding="utf-8"?>
<Properties xmlns="http://schemas.openxmlformats.org/officeDocument/2006/custom-properties" xmlns:vt="http://schemas.openxmlformats.org/officeDocument/2006/docPropsVTypes"/>
</file>