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Integration</w:t>
      </w:r>
      <w:r>
        <w:t xml:space="preserve"> </w:t>
      </w:r>
      <w:r>
        <w:t xml:space="preserve">in</w:t>
      </w:r>
      <w:r>
        <w:t xml:space="preserve"> </w:t>
      </w:r>
      <w:r>
        <w:t xml:space="preserve">Lyon,</w:t>
      </w:r>
      <w:r>
        <w:t xml:space="preserve"> </w:t>
      </w:r>
      <w:r>
        <w:t xml:space="preserve">France</w:t>
      </w:r>
    </w:p>
    <w:bookmarkStart w:id="28" w:name="Xf290e03a6947f0bd280770be4646cf4297f82cd"/>
    <w:p>
      <w:pPr>
        <w:pStyle w:val="Heading1"/>
      </w:pPr>
      <w:r>
        <w:t xml:space="preserve">Research Proposal: Enhancing Community-Based Psychiatric Services in Lyon, France through Integrated Care Models</w:t>
      </w:r>
    </w:p>
    <w:bookmarkStart w:id="20" w:name="introduction-and-background"/>
    <w:p>
      <w:pPr>
        <w:pStyle w:val="Heading2"/>
      </w:pPr>
      <w:r>
        <w:t xml:space="preserve">1. Introduction and Background</w:t>
      </w:r>
    </w:p>
    <w:p>
      <w:pPr>
        <w:pStyle w:val="FirstParagraph"/>
      </w:pPr>
      <w:r>
        <w:t xml:space="preserve">In contemporary healthcare landscapes, the integration of psychiatric services within community settings represents a critical frontier for improving mental health outcomes across Europe. This research proposal addresses an urgent need in France Lyon—a city of over 500,000 inhabitants with a complex socio-demographic profile—where fragmented mental healthcare delivery continues to challenge access and efficacy. Despite France's universal healthcare system, psychiatric care remains predominantly hospital-centered, creating significant barriers for vulnerable populations including elderly residents, immigrants, and low-income communities in Lyon's diverse arrondissements. The scarcity of community-based</w:t>
      </w:r>
      <w:r>
        <w:t xml:space="preserve"> </w:t>
      </w:r>
      <w:r>
        <w:rPr>
          <w:bCs/>
          <w:b/>
        </w:rPr>
        <w:t xml:space="preserve">Psychiatrist</w:t>
      </w:r>
      <w:r>
        <w:t xml:space="preserve"> </w:t>
      </w:r>
      <w:r>
        <w:t xml:space="preserve">professionals in Lyon exacerbates this crisis, contributing to delayed interventions and preventable crises. This study proposes a comprehensive investigation into developing sustainable models for embedding</w:t>
      </w:r>
      <w:r>
        <w:t xml:space="preserve"> </w:t>
      </w:r>
      <w:r>
        <w:rPr>
          <w:bCs/>
          <w:b/>
        </w:rPr>
        <w:t xml:space="preserve">Psychiatrist</w:t>
      </w:r>
      <w:r>
        <w:t xml:space="preserve">-led care within primary healthcare networks across</w:t>
      </w:r>
      <w:r>
        <w:t xml:space="preserve"> </w:t>
      </w:r>
      <w:r>
        <w:rPr>
          <w:bCs/>
          <w:b/>
        </w:rPr>
        <w:t xml:space="preserve">France Lyon</w:t>
      </w:r>
      <w:r>
        <w:t xml:space="preserve">, aiming to reduce hospital readmissions by 25% within five years while enhancing patient-centered service delivery.</w:t>
      </w:r>
    </w:p>
    <w:bookmarkEnd w:id="20"/>
    <w:bookmarkStart w:id="21" w:name="problem-statement-and-significance"/>
    <w:p>
      <w:pPr>
        <w:pStyle w:val="Heading2"/>
      </w:pPr>
      <w:r>
        <w:t xml:space="preserve">2. Problem Statement and Significance</w:t>
      </w:r>
    </w:p>
    <w:p>
      <w:pPr>
        <w:pStyle w:val="FirstParagraph"/>
      </w:pPr>
      <w:r>
        <w:t xml:space="preserve">Lyon's mental health infrastructure faces systemic challenges: only 1.8 psychiatrists per 10,000 residents (vs. national average of 3.5), with severe shortages in peripheral districts like Vénissieux and Vaulx-en-Velin. This deficit aligns with a 42% increase in emergency psychiatric admissions since 2018 at Lyon's University Hospital Center (CHU). Crucially, current French healthcare policy lacks localized strategies for deploying</w:t>
      </w:r>
      <w:r>
        <w:t xml:space="preserve"> </w:t>
      </w:r>
      <w:r>
        <w:rPr>
          <w:bCs/>
          <w:b/>
        </w:rPr>
        <w:t xml:space="preserve">Psychiatrist</w:t>
      </w:r>
      <w:r>
        <w:t xml:space="preserve"> </w:t>
      </w:r>
      <w:r>
        <w:t xml:space="preserve">resources in community settings—contrasting sharply with successful models in Toulouse and Bordeaux. Without intervention, Lyon risks worsening health inequities as its population ages and socio-economic pressures intensify. This research directly addresses the national priority of "Health for All" (Agenda 2030) while offering a replicable framework for</w:t>
      </w:r>
      <w:r>
        <w:t xml:space="preserve"> </w:t>
      </w:r>
      <w:r>
        <w:rPr>
          <w:bCs/>
          <w:b/>
        </w:rPr>
        <w:t xml:space="preserve">France Lyon</w:t>
      </w:r>
      <w:r>
        <w:t xml:space="preserve">'s urban healthcare transformation.</w:t>
      </w:r>
    </w:p>
    <w:bookmarkEnd w:id="21"/>
    <w:bookmarkStart w:id="22" w:name="X790d0eca7e5ba0615779e39936ea89def8d02c8"/>
    <w:p>
      <w:pPr>
        <w:pStyle w:val="Heading2"/>
      </w:pPr>
      <w:r>
        <w:t xml:space="preserve">3. Literature Review: Current Gaps in French Psychiatric Integration</w:t>
      </w:r>
    </w:p>
    <w:p>
      <w:pPr>
        <w:pStyle w:val="FirstParagraph"/>
      </w:pPr>
      <w:r>
        <w:t xml:space="preserve">While European studies (e.g., the EU-funded "MENTAL HEALTH IN EUROPE" project) confirm community-based psychiatric models reduce hospitalization costs by 30%, France lags in implementation. Existing French research focuses on rural areas (e.g., Auvergne-Rhône-Alpes regional reports), neglecting urban complexity. A 2023 study in *La Revue de Santé Mentale* identified three critical gaps:</w:t>
      </w:r>
      <w:r>
        <w:t xml:space="preserve"> </w:t>
      </w:r>
      <w:r>
        <w:rPr>
          <w:iCs/>
          <w:i/>
        </w:rPr>
        <w:t xml:space="preserve">1)</w:t>
      </w:r>
      <w:r>
        <w:t xml:space="preserve"> </w:t>
      </w:r>
      <w:r>
        <w:t xml:space="preserve">Lack of training pathways for</w:t>
      </w:r>
      <w:r>
        <w:t xml:space="preserve"> </w:t>
      </w:r>
      <w:r>
        <w:rPr>
          <w:bCs/>
          <w:b/>
        </w:rPr>
        <w:t xml:space="preserve">Psychiatrist</w:t>
      </w:r>
      <w:r>
        <w:t xml:space="preserve">s in integrated care,</w:t>
      </w:r>
      <w:r>
        <w:t xml:space="preserve"> </w:t>
      </w:r>
      <w:r>
        <w:rPr>
          <w:iCs/>
          <w:i/>
        </w:rPr>
        <w:t xml:space="preserve">2)</w:t>
      </w:r>
      <w:r>
        <w:t xml:space="preserve"> </w:t>
      </w:r>
      <w:r>
        <w:t xml:space="preserve">Inadequate funding mechanisms for community psychiatry, and</w:t>
      </w:r>
      <w:r>
        <w:t xml:space="preserve"> </w:t>
      </w:r>
      <w:r>
        <w:rPr>
          <w:iCs/>
          <w:i/>
        </w:rPr>
        <w:t xml:space="preserve">3)</w:t>
      </w:r>
      <w:r>
        <w:t xml:space="preserve"> </w:t>
      </w:r>
      <w:r>
        <w:t xml:space="preserve">Cultural resistance among primary care physicians. Notably, no prior research has examined Lyon-specific barriers like linguistic diversity (15% of residents speak non-French at home) or the impact of France's regional healthcare agency (HAS) accreditation requirements on service design. This proposal fills these gaps through hyper-localized methodology.</w:t>
      </w:r>
    </w:p>
    <w:bookmarkEnd w:id="22"/>
    <w:bookmarkStart w:id="23" w:name="research-objectives-and-questions"/>
    <w:p>
      <w:pPr>
        <w:pStyle w:val="Heading2"/>
      </w:pPr>
      <w:r>
        <w:t xml:space="preserve">4. Research Objectives and Questions</w:t>
      </w:r>
    </w:p>
    <w:p>
      <w:pPr>
        <w:pStyle w:val="FirstParagraph"/>
      </w:pPr>
      <w:r>
        <w:t xml:space="preserve">This study will achieve three objectives through mixed-methods analysis:</w:t>
      </w:r>
    </w:p>
    <w:p>
      <w:pPr>
        <w:numPr>
          <w:ilvl w:val="0"/>
          <w:numId w:val="1001"/>
        </w:numPr>
        <w:pStyle w:val="Compact"/>
      </w:pPr>
      <w:r>
        <w:rPr>
          <w:bCs/>
          <w:b/>
        </w:rPr>
        <w:t xml:space="preserve">Map current psychiatric resource distribution</w:t>
      </w:r>
      <w:r>
        <w:t xml:space="preserve">: Quantify psychiatrist availability across Lyon's 9 arrondissements using data from the French National Health Data System (SNIIRAM) and local health authorities (ARS Auvergne-Rhône-Alpes).</w:t>
      </w:r>
    </w:p>
    <w:p>
      <w:pPr>
        <w:numPr>
          <w:ilvl w:val="0"/>
          <w:numId w:val="1001"/>
        </w:numPr>
        <w:pStyle w:val="Compact"/>
      </w:pPr>
      <w:r>
        <w:rPr>
          <w:bCs/>
          <w:b/>
        </w:rPr>
        <w:t xml:space="preserve">Identify community-specific barriers</w:t>
      </w:r>
      <w:r>
        <w:t xml:space="preserve">: Conduct in-depth interviews with 60 stakeholders including psychiatrists, primary care physicians, social workers, and patients from ethnically diverse communities to uncover structural, cultural, and logistical obstacles.</w:t>
      </w:r>
    </w:p>
    <w:p>
      <w:pPr>
        <w:numPr>
          <w:ilvl w:val="0"/>
          <w:numId w:val="1001"/>
        </w:numPr>
        <w:pStyle w:val="Compact"/>
      </w:pPr>
      <w:r>
        <w:rPr>
          <w:bCs/>
          <w:b/>
        </w:rPr>
        <w:t xml:space="preserve">Co-design an integrated care model</w:t>
      </w:r>
      <w:r>
        <w:t xml:space="preserve">: Collaborate with Lyon's Departmental Health Agency (DHS) and CHU Lyon to prototype a "Community Psychiatric Hub" framework incorporating telepsychiatry for rural outskirts, multilingual support teams, and joint training programs for psychiatrists and primary care providers.</w:t>
      </w:r>
    </w:p>
    <w:p>
      <w:pPr>
        <w:pStyle w:val="FirstParagraph"/>
      </w:pPr>
      <w:r>
        <w:t xml:space="preserve">Key research questions include:</w:t>
      </w:r>
      <w:r>
        <w:t xml:space="preserve"> </w:t>
      </w:r>
      <w:r>
        <w:rPr>
          <w:iCs/>
          <w:i/>
        </w:rPr>
        <w:t xml:space="preserve">"How do sociocultural factors in Lyon's immigrant communities affect psychiatrist-patient engagement?"</w:t>
      </w:r>
      <w:r>
        <w:t xml:space="preserve"> </w:t>
      </w:r>
      <w:r>
        <w:t xml:space="preserve">and</w:t>
      </w:r>
      <w:r>
        <w:t xml:space="preserve"> </w:t>
      </w:r>
      <w:r>
        <w:rPr>
          <w:iCs/>
          <w:i/>
        </w:rPr>
        <w:t xml:space="preserve">"What reimbursement structures would incentivize private-sector psychiatrists to join community networks?"</w:t>
      </w:r>
    </w:p>
    <w:bookmarkEnd w:id="23"/>
    <w:bookmarkStart w:id="24" w:name="methodology-and-implementation-plan"/>
    <w:p>
      <w:pPr>
        <w:pStyle w:val="Heading2"/>
      </w:pPr>
      <w:r>
        <w:t xml:space="preserve">5. Methodology and Implementation Plan</w:t>
      </w:r>
    </w:p>
    <w:p>
      <w:pPr>
        <w:pStyle w:val="FirstParagraph"/>
      </w:pPr>
      <w:r>
        <w:t xml:space="preserve">The 24-month study employs a sequential mixed-methods approach:</w:t>
      </w:r>
    </w:p>
    <w:p>
      <w:pPr>
        <w:numPr>
          <w:ilvl w:val="0"/>
          <w:numId w:val="1002"/>
        </w:numPr>
        <w:pStyle w:val="Compact"/>
      </w:pPr>
      <w:r>
        <w:rPr>
          <w:bCs/>
          <w:b/>
        </w:rPr>
        <w:t xml:space="preserve">Phase 1 (Months 1-6)</w:t>
      </w:r>
      <w:r>
        <w:t xml:space="preserve">: Quantitative analysis of GIS-mapped psychiatric service access points against population density and deprivation indices (using INSEE data). Cross-referenced with CHU Lyon's emergency admission records.</w:t>
      </w:r>
    </w:p>
    <w:p>
      <w:pPr>
        <w:numPr>
          <w:ilvl w:val="0"/>
          <w:numId w:val="1002"/>
        </w:numPr>
        <w:pStyle w:val="Compact"/>
      </w:pPr>
      <w:r>
        <w:rPr>
          <w:bCs/>
          <w:b/>
        </w:rPr>
        <w:t xml:space="preserve">Phase 2 (Months 7-15)</w:t>
      </w:r>
      <w:r>
        <w:t xml:space="preserve">: Qualitative phase involving focus groups across five Lyon neighborhoods with high refugee populations (e.g., Saint-Jean, La Guillotière) and semi-structured interviews with 20 psychiatrists from public/private sectors. Thematic analysis will identify co-design priorities.</w:t>
      </w:r>
    </w:p>
    <w:p>
      <w:pPr>
        <w:numPr>
          <w:ilvl w:val="0"/>
          <w:numId w:val="1002"/>
        </w:numPr>
        <w:pStyle w:val="Compact"/>
      </w:pPr>
      <w:r>
        <w:rPr>
          <w:bCs/>
          <w:b/>
        </w:rPr>
        <w:t xml:space="preserve">Phase 3 (Months 16-24)</w:t>
      </w:r>
      <w:r>
        <w:t xml:space="preserve">: Collaborative development of the "Lyon Community Psychiatric Model" with DHS, CHU Lyon, and patient advocacy groups (e.g., Fondation de la Maison des Malades), followed by a six-month pilot in three health centers.</w:t>
      </w:r>
    </w:p>
    <w:p>
      <w:pPr>
        <w:pStyle w:val="FirstParagraph"/>
      </w:pPr>
      <w:r>
        <w:t xml:space="preserve">Participant recruitment will prioritize equity—ensuring 50% representation from under-served communities. Ethics approval will be sought through the Lyon University Research Ethics Committee (CER-Université Lyon 1) with full GDPR compliance for sensitive mental health data.</w:t>
      </w:r>
    </w:p>
    <w:bookmarkEnd w:id="24"/>
    <w:bookmarkStart w:id="25" w:name="expected-outcomes-and-impact"/>
    <w:p>
      <w:pPr>
        <w:pStyle w:val="Heading2"/>
      </w:pPr>
      <w:r>
        <w:t xml:space="preserve">6. Expected Outcomes and Impact</w:t>
      </w:r>
    </w:p>
    <w:p>
      <w:pPr>
        <w:pStyle w:val="FirstParagraph"/>
      </w:pPr>
      <w:r>
        <w:t xml:space="preserve">This research will deliver three tangible outputs:</w:t>
      </w:r>
      <w:r>
        <w:t xml:space="preserve"> </w:t>
      </w:r>
      <w:r>
        <w:rPr>
          <w:iCs/>
          <w:i/>
        </w:rPr>
        <w:t xml:space="preserve">(1)</w:t>
      </w:r>
      <w:r>
        <w:t xml:space="preserve"> </w:t>
      </w:r>
      <w:r>
        <w:t xml:space="preserve">A publicly accessible GIS map of psychiatric care deserts in Lyon;</w:t>
      </w:r>
      <w:r>
        <w:t xml:space="preserve"> </w:t>
      </w:r>
      <w:r>
        <w:rPr>
          <w:iCs/>
          <w:i/>
        </w:rPr>
        <w:t xml:space="preserve">(2)</w:t>
      </w:r>
      <w:r>
        <w:t xml:space="preserve"> </w:t>
      </w:r>
      <w:r>
        <w:t xml:space="preserve">Policy briefs for ARS Auvergne-Rhône-Alpes on funding reforms; and</w:t>
      </w:r>
      <w:r>
        <w:t xml:space="preserve"> </w:t>
      </w:r>
      <w:r>
        <w:rPr>
          <w:iCs/>
          <w:i/>
        </w:rPr>
        <w:t xml:space="preserve">(3)</w:t>
      </w:r>
      <w:r>
        <w:t xml:space="preserve"> </w:t>
      </w:r>
      <w:r>
        <w:t xml:space="preserve">The "Lyon Community Psychiatric Model" framework ready for city-wide implementation. We project a 20% reduction in avoidable hospitalizations within pilot zones by Year 3, directly supporting France's National Mental Health Strategy (2021-2030). Beyond Lyon, the model offers transferability to other French metropolises like Marseille or Lille facing similar challenges. Crucially, it empowers</w:t>
      </w:r>
      <w:r>
        <w:t xml:space="preserve"> </w:t>
      </w:r>
      <w:r>
        <w:rPr>
          <w:bCs/>
          <w:b/>
        </w:rPr>
        <w:t xml:space="preserve">Psychiatrist</w:t>
      </w:r>
      <w:r>
        <w:t xml:space="preserve">s as central coordinators—not just consultants—within integrated care teams, addressing a systemic gap identified in recent HAS evaluations.</w:t>
      </w:r>
    </w:p>
    <w:bookmarkEnd w:id="25"/>
    <w:bookmarkStart w:id="26" w:name="timeline-and-resource-allocation"/>
    <w:p>
      <w:pPr>
        <w:pStyle w:val="Heading2"/>
      </w:pPr>
      <w:r>
        <w:t xml:space="preserve">7. Timeline and Resource Allocation</w:t>
      </w:r>
    </w:p>
    <w:p>
      <w:pPr>
        <w:pStyle w:val="FirstParagraph"/>
      </w:pPr>
      <w:r>
        <w:t xml:space="preserve">Timeline</w:t>
      </w:r>
    </w:p>
    <w:p>
      <w:pPr>
        <w:pStyle w:val="BodyText"/>
      </w:pPr>
      <w:r>
        <w:t xml:space="preserve">Key Milestones</w:t>
      </w:r>
    </w:p>
    <w:p>
      <w:pPr>
        <w:pStyle w:val="BodyText"/>
      </w:pPr>
      <w:r>
        <w:t xml:space="preserve">Budget Allocation (€)</w:t>
      </w:r>
    </w:p>
    <w:p>
      <w:pPr>
        <w:pStyle w:val="BodyText"/>
      </w:pPr>
      <w:r>
        <w:t xml:space="preserve">Months 1-3</w:t>
      </w:r>
    </w:p>
    <w:p>
      <w:pPr>
        <w:pStyle w:val="BodyText"/>
      </w:pPr>
      <w:r>
        <w:t xml:space="preserve">Data acquisition; Ethics approval</w:t>
      </w:r>
    </w:p>
    <w:p>
      <w:pPr>
        <w:pStyle w:val="BodyText"/>
      </w:pPr>
      <w:r>
        <w:t xml:space="preserve">18,000</w:t>
      </w:r>
    </w:p>
    <w:p>
      <w:pPr>
        <w:pStyle w:val="BodyText"/>
      </w:pPr>
      <w:r>
        <w:t xml:space="preserve">Months 4-9</w:t>
      </w:r>
    </w:p>
    <w:p>
      <w:pPr>
        <w:pStyle w:val="BodyText"/>
      </w:pPr>
      <w:r>
        <w:t xml:space="preserve">Quantitative mapping; Stakeholder identification</w:t>
      </w:r>
    </w:p>
    <w:p>
      <w:pPr>
        <w:pStyle w:val="BodyText"/>
      </w:pPr>
      <w:r>
        <w:t xml:space="preserve">25,000</w:t>
      </w:r>
    </w:p>
    <w:p>
      <w:pPr>
        <w:pStyle w:val="BodyText"/>
      </w:pPr>
      <w:r>
        <w:t xml:space="preserve">Months 10-18</w:t>
      </w:r>
    </w:p>
    <w:p>
      <w:pPr>
        <w:pStyle w:val="BodyText"/>
      </w:pPr>
      <w:r>
        <w:t xml:space="preserve">Qualitative fieldwork; Model co-design workshops</w:t>
      </w:r>
    </w:p>
    <w:p>
      <w:pPr>
        <w:pStyle w:val="BodyText"/>
      </w:pPr>
      <w:r>
        <w:t xml:space="preserve">47,500</w:t>
      </w:r>
    </w:p>
    <w:p>
      <w:pPr>
        <w:pStyle w:val="BodyText"/>
      </w:pPr>
      <w:r>
        <w:t xml:space="preserve">Months 19-24</w:t>
      </w:r>
    </w:p>
    <w:p>
      <w:pPr>
        <w:pStyle w:val="BodyText"/>
      </w:pPr>
      <w:r>
        <w:t xml:space="preserve">Pilot implementation; Policy dissemination</w:t>
      </w:r>
    </w:p>
    <w:p>
      <w:pPr>
        <w:pStyle w:val="BodyText"/>
      </w:pPr>
      <w:r>
        <w:t xml:space="preserve">&lt;</w:t>
      </w:r>
    </w:p>
    <w:p>
      <w:pPr>
        <w:pStyle w:val="BodyText"/>
      </w:pPr>
      <w:r>
        <w:t xml:space="preserve">32,500</w:t>
      </w:r>
    </w:p>
    <w:p>
      <w:pPr>
        <w:pStyle w:val="BodyText"/>
      </w:pPr>
      <w:r>
        <w:t xml:space="preserve">Total</w:t>
      </w:r>
    </w:p>
    <w:p>
      <w:pPr>
        <w:pStyle w:val="BodyText"/>
      </w:pPr>
      <w:r>
        <w:t xml:space="preserve">€123,000</w:t>
      </w:r>
    </w:p>
    <w:bookmarkEnd w:id="26"/>
    <w:bookmarkStart w:id="27" w:name="X945fd989a9edf12122e7d306f09db34a1cc3c40"/>
    <w:p>
      <w:pPr>
        <w:pStyle w:val="Heading2"/>
      </w:pPr>
      <w:r>
        <w:t xml:space="preserve">8. Conclusion: A Vision for Lyon’s Mental Health Future</w:t>
      </w:r>
    </w:p>
    <w:p>
      <w:pPr>
        <w:pStyle w:val="FirstParagraph"/>
      </w:pPr>
      <w:r>
        <w:t xml:space="preserve">This research transcends academic inquiry to become a catalyst for systemic change in</w:t>
      </w:r>
      <w:r>
        <w:t xml:space="preserve"> </w:t>
      </w:r>
      <w:r>
        <w:rPr>
          <w:bCs/>
          <w:b/>
        </w:rPr>
        <w:t xml:space="preserve">France Lyon</w:t>
      </w:r>
      <w:r>
        <w:t xml:space="preserve">. By centering the role of the</w:t>
      </w:r>
      <w:r>
        <w:t xml:space="preserve"> </w:t>
      </w:r>
      <w:r>
        <w:rPr>
          <w:bCs/>
          <w:b/>
        </w:rPr>
        <w:t xml:space="preserve">Psychiatrist</w:t>
      </w:r>
      <w:r>
        <w:t xml:space="preserve"> </w:t>
      </w:r>
      <w:r>
        <w:t xml:space="preserve">within community health networks, we move beyond crisis management toward proactive mental healthcare. The proposed model directly responds to Lyon's unique urban challenges—its demographic diversity, historical healthcare fragmentation, and commitment to social inclusion. Success will position</w:t>
      </w:r>
      <w:r>
        <w:t xml:space="preserve"> </w:t>
      </w:r>
      <w:r>
        <w:rPr>
          <w:bCs/>
          <w:b/>
        </w:rPr>
        <w:t xml:space="preserve">France Lyon</w:t>
      </w:r>
      <w:r>
        <w:t xml:space="preserve"> </w:t>
      </w:r>
      <w:r>
        <w:t xml:space="preserve">as a national exemplar for psychiatric service integration, aligning with France’s strategic goal of "relocating care from hospitals to communities." We seek partnership with the University Hospital of Lyon (CHU), the City of Lyon’s Health Department, and national bodies like ANSM to ensure this research translates into policy action. In an era demanding mental healthcare that is both compassionate and equitable, this project offers a roadmap for transforming how</w:t>
      </w:r>
      <w:r>
        <w:t xml:space="preserve"> </w:t>
      </w:r>
      <w:r>
        <w:rPr>
          <w:bCs/>
          <w:b/>
        </w:rPr>
        <w:t xml:space="preserve">Psychiatrist</w:t>
      </w:r>
      <w:r>
        <w:t xml:space="preserve">s serve France's most dynamic urban centers.</w:t>
      </w:r>
    </w:p>
    <w:p>
      <w:pPr>
        <w:pStyle w:val="BodyText"/>
      </w:pPr>
      <w:r>
        <w:rPr>
          <w:iCs/>
          <w:i/>
        </w:rPr>
        <w:t xml:space="preserve">This proposal adheres to French ethical standards (CER-Université Lyon 1) and aligns with the Ministry of Health’s priority areas: reducing health inequalities, promoting integrated care, and strengthening primary healthcare networks in metropolitan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Integration in Lyon, France</dc:title>
  <dc:creator/>
  <dc:language>en</dc:language>
  <cp:keywords/>
  <dcterms:created xsi:type="dcterms:W3CDTF">2026-07-23T06:58:34Z</dcterms:created>
  <dcterms:modified xsi:type="dcterms:W3CDTF">2026-07-23T06:58:34Z</dcterms:modified>
</cp:coreProperties>
</file>

<file path=docProps/custom.xml><?xml version="1.0" encoding="utf-8"?>
<Properties xmlns="http://schemas.openxmlformats.org/officeDocument/2006/custom-properties" xmlns:vt="http://schemas.openxmlformats.org/officeDocument/2006/docPropsVTypes"/>
</file>