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Psychiatrist</w:t>
      </w:r>
      <w:r>
        <w:t xml:space="preserve"> </w:t>
      </w:r>
      <w:r>
        <w:t xml:space="preserve">Shortage</w:t>
      </w:r>
      <w:r>
        <w:t xml:space="preserve"> </w:t>
      </w:r>
      <w:r>
        <w:t xml:space="preserve">and</w:t>
      </w:r>
      <w:r>
        <w:t xml:space="preserve"> </w:t>
      </w:r>
      <w:r>
        <w:t xml:space="preserve">Mental</w:t>
      </w:r>
      <w:r>
        <w:t xml:space="preserve"> </w:t>
      </w:r>
      <w:r>
        <w:t xml:space="preserve">Health</w:t>
      </w:r>
      <w:r>
        <w:t xml:space="preserve"> </w:t>
      </w:r>
      <w:r>
        <w:t xml:space="preserve">Service</w:t>
      </w:r>
      <w:r>
        <w:t xml:space="preserve"> </w:t>
      </w:r>
      <w:r>
        <w:t xml:space="preserve">Gaps</w:t>
      </w:r>
      <w:r>
        <w:t xml:space="preserve"> </w:t>
      </w:r>
      <w:r>
        <w:t xml:space="preserve">in</w:t>
      </w:r>
      <w:r>
        <w:t xml:space="preserve"> </w:t>
      </w:r>
      <w:r>
        <w:t xml:space="preserve">Ghana</w:t>
      </w:r>
      <w:r>
        <w:t xml:space="preserve"> </w:t>
      </w:r>
      <w:r>
        <w:t xml:space="preserve">Accra</w:t>
      </w:r>
    </w:p>
    <w:bookmarkStart w:id="26" w:name="Xe692696c8dd02fe316a6e47c20acebe732a451c"/>
    <w:p>
      <w:pPr>
        <w:pStyle w:val="Heading1"/>
      </w:pPr>
      <w:r>
        <w:t xml:space="preserve">Research Proposal: Assessing the Impact of Psychiatrist Shortage on Mental Health Service Delivery in Accra, Ghana</w:t>
      </w:r>
    </w:p>
    <w:bookmarkStart w:id="20" w:name="introduction"/>
    <w:p>
      <w:pPr>
        <w:pStyle w:val="Heading2"/>
      </w:pPr>
      <w:r>
        <w:t xml:space="preserve">Introduction</w:t>
      </w:r>
    </w:p>
    <w:p>
      <w:pPr>
        <w:pStyle w:val="FirstParagraph"/>
      </w:pPr>
      <w:r>
        <w:t xml:space="preserve">Mental health disorders represent a significant public health challenge in Ghana, with an estimated 3.6 million individuals experiencing moderate to severe conditions annually. Despite this burden, the availability of specialized mental healthcare services remains critically insufficient, particularly within Accra, the nation's capital and largest urban center. The current landscape reveals a severe deficit in trained</w:t>
      </w:r>
      <w:r>
        <w:t xml:space="preserve"> </w:t>
      </w:r>
      <w:r>
        <w:rPr>
          <w:iCs/>
          <w:i/>
        </w:rPr>
        <w:t xml:space="preserve">Psychiatrist</w:t>
      </w:r>
      <w:r>
        <w:t xml:space="preserve"> </w:t>
      </w:r>
      <w:r>
        <w:t xml:space="preserve">professionals—Ghana possesses only approximately 20 qualified psychiatrists serving a population exceeding 33 million, translating to a ratio of roughly one psychiatrist per 1.6 million people (WHO, 2021). This scarcity is acutely felt in Accra, where urbanization has concentrated demand while straining already overburdened public health infrastructure. The absence of a robust</w:t>
      </w:r>
      <w:r>
        <w:t xml:space="preserve"> </w:t>
      </w:r>
      <w:r>
        <w:rPr>
          <w:iCs/>
          <w:i/>
        </w:rPr>
        <w:t xml:space="preserve">Psychiatrist</w:t>
      </w:r>
      <w:r>
        <w:t xml:space="preserve"> </w:t>
      </w:r>
      <w:r>
        <w:t xml:space="preserve">workforce directly impedes timely diagnosis, appropriate treatment, and effective management of complex mental illnesses across diverse socioeconomic groups in the capital city. This</w:t>
      </w:r>
      <w:r>
        <w:t xml:space="preserve"> </w:t>
      </w:r>
      <w:r>
        <w:rPr>
          <w:iCs/>
          <w:i/>
        </w:rPr>
        <w:t xml:space="preserve">Research Proposal</w:t>
      </w:r>
      <w:r>
        <w:t xml:space="preserve"> </w:t>
      </w:r>
      <w:r>
        <w:t xml:space="preserve">seeks to comprehensively investigate the systemic barriers to accessing psychiatric care in Accra and propose evidence-based strategies for enhancing service delivery through targeted interventions focused on the psychiatrist shortage.</w:t>
      </w:r>
    </w:p>
    <w:bookmarkEnd w:id="20"/>
    <w:bookmarkStart w:id="21" w:name="literature-review"/>
    <w:p>
      <w:pPr>
        <w:pStyle w:val="Heading2"/>
      </w:pPr>
      <w:r>
        <w:t xml:space="preserve">Literature Review</w:t>
      </w:r>
    </w:p>
    <w:p>
      <w:pPr>
        <w:pStyle w:val="FirstParagraph"/>
      </w:pPr>
      <w:r>
        <w:t xml:space="preserve">Existing literature highlights Ghana's persistent mental health workforce crisis. A 2020 study by the Ghana Health Service (GHS) identified that only 17% of Ghanaian districts have access to a psychiatric facility, with Accra hosting the overwhelming majority of these scarce resources (GHS, 2020). The National Mental Health Policy (NMP), while progressive in its aims, faces significant implementation gaps due to chronic underfunding and insufficient human resources. Research by Kpobi et al. (2019) documented patient wait times exceeding six months for specialist psychiatric consultations at Korle Bu Teaching Hospital, Accra's premier public referral center, directly linking the psychiatrist deficit to delayed care and adverse outcomes. Furthermore, studies on task-shifting interventions in rural Ghana (e.g., using community health workers) have shown promise but underscore that complex cases fundamentally require a</w:t>
      </w:r>
      <w:r>
        <w:t xml:space="preserve"> </w:t>
      </w:r>
      <w:r>
        <w:rPr>
          <w:iCs/>
          <w:i/>
        </w:rPr>
        <w:t xml:space="preserve">Psychiatrist</w:t>
      </w:r>
      <w:r>
        <w:t xml:space="preserve">'s expertise (Owusu et al., 2021). However, no recent, granular study has systematically assessed the distribution, workload, and retention challenges specifically faced by the</w:t>
      </w:r>
      <w:r>
        <w:t xml:space="preserve"> </w:t>
      </w:r>
      <w:r>
        <w:rPr>
          <w:iCs/>
          <w:i/>
        </w:rPr>
        <w:t xml:space="preserve">Psychiatrist</w:t>
      </w:r>
      <w:r>
        <w:t xml:space="preserve"> </w:t>
      </w:r>
      <w:r>
        <w:t xml:space="preserve">workforce within Accra's unique urban healthcare ecosystem. This gap necessitates urgent investigation.</w:t>
      </w:r>
    </w:p>
    <w:bookmarkEnd w:id="21"/>
    <w:bookmarkStart w:id="22" w:name="research-objectives"/>
    <w:p>
      <w:pPr>
        <w:pStyle w:val="Heading2"/>
      </w:pPr>
      <w:r>
        <w:t xml:space="preserve">Research Objectives</w:t>
      </w:r>
    </w:p>
    <w:p>
      <w:pPr>
        <w:numPr>
          <w:ilvl w:val="0"/>
          <w:numId w:val="1001"/>
        </w:numPr>
        <w:pStyle w:val="Compact"/>
      </w:pPr>
      <w:r>
        <w:rPr>
          <w:bCs/>
          <w:b/>
        </w:rPr>
        <w:t xml:space="preserve">To map the current distribution and utilization patterns of psychiatrists across public and private facilities in Accra.</w:t>
      </w:r>
    </w:p>
    <w:p>
      <w:pPr>
        <w:numPr>
          <w:ilvl w:val="0"/>
          <w:numId w:val="1001"/>
        </w:numPr>
        <w:pStyle w:val="Compact"/>
      </w:pPr>
      <w:r>
        <w:rPr>
          <w:bCs/>
          <w:b/>
        </w:rPr>
        <w:t xml:space="preserve">To quantify the impact of psychiatrist shortage on patient access, wait times, and treatment continuity within key Accra healthcare settings.</w:t>
      </w:r>
    </w:p>
    <w:p>
      <w:pPr>
        <w:numPr>
          <w:ilvl w:val="0"/>
          <w:numId w:val="1001"/>
        </w:numPr>
        <w:pStyle w:val="Compact"/>
      </w:pPr>
      <w:r>
        <w:rPr>
          <w:bCs/>
          <w:b/>
        </w:rPr>
        <w:t xml:space="preserve">To identify systemic barriers (e.g., training bottlenecks, retention challenges, referral inefficiencies) hindering the effective deployment and utilization of available psychiatrists in Accra.</w:t>
      </w:r>
    </w:p>
    <w:p>
      <w:pPr>
        <w:numPr>
          <w:ilvl w:val="0"/>
          <w:numId w:val="1001"/>
        </w:numPr>
        <w:pStyle w:val="Compact"/>
      </w:pPr>
      <w:r>
        <w:rPr>
          <w:bCs/>
          <w:b/>
        </w:rPr>
        <w:t xml:space="preserve">To develop context-specific recommendations for enhancing psychiatrist workforce capacity and optimizing service delivery in Accra through policy and programmatic interventions.</w:t>
      </w:r>
    </w:p>
    <w:bookmarkEnd w:id="22"/>
    <w:bookmarkStart w:id="23" w:name="methodology"/>
    <w:p>
      <w:pPr>
        <w:pStyle w:val="Heading2"/>
      </w:pPr>
      <w:r>
        <w:t xml:space="preserve">Methodology</w:t>
      </w:r>
    </w:p>
    <w:p>
      <w:pPr>
        <w:pStyle w:val="FirstParagraph"/>
      </w:pPr>
      <w:r>
        <w:t xml:space="preserve">This mixed-methods study will be conducted over 18 months, focusing exclusively on Accra. Quantitative data collection will involve a structured review of administrative records (patient registers, staff rosters, appointment logs) from the GHS Mental Health Directorate and key public psychiatric units (Korle Bu Teaching Hospital Psychiatric Unit, Komfo Anokye Teaching Hospital Psychiatric Unit) and purposively selected private psychiatric clinics within Accra. Patient surveys will be administered to a stratified sample of 400 individuals accessing psychiatric services at these facilities to capture wait times, perceived quality of care, and barriers encountered.</w:t>
      </w:r>
    </w:p>
    <w:p>
      <w:pPr>
        <w:pStyle w:val="BodyText"/>
      </w:pPr>
      <w:r>
        <w:t xml:space="preserve">Qualitative insights will be gathered through semi-structured interviews with 35 key stakeholders: psychiatrists (n=15), mental health nurses (n=10), healthcare administrators (n=5), policy makers at GHS and MOH (n=5). These interviews will explore challenges in practice, retention concerns, systemic constraints, and potential solutions. Data analysis will utilize descriptive statistics for quantitative data and thematic analysis for qualitative transcripts. Ethical approval will be sought from the University of Ghana Medical School Ethics Committee and relevant Ghanaian health authorities prior to fieldwork.</w:t>
      </w:r>
    </w:p>
    <w:bookmarkEnd w:id="23"/>
    <w:bookmarkStart w:id="24" w:name="significance-expected-outcomes"/>
    <w:p>
      <w:pPr>
        <w:pStyle w:val="Heading2"/>
      </w:pPr>
      <w:r>
        <w:t xml:space="preserve">Significance &amp; Expected Outcomes</w:t>
      </w:r>
    </w:p>
    <w:p>
      <w:pPr>
        <w:pStyle w:val="FirstParagraph"/>
      </w:pPr>
      <w:r>
        <w:t xml:space="preserve">This</w:t>
      </w:r>
      <w:r>
        <w:t xml:space="preserve"> </w:t>
      </w:r>
      <w:r>
        <w:rPr>
          <w:iCs/>
          <w:i/>
        </w:rPr>
        <w:t xml:space="preserve">Research Proposal</w:t>
      </w:r>
      <w:r>
        <w:t xml:space="preserve"> </w:t>
      </w:r>
      <w:r>
        <w:t xml:space="preserve">directly addresses a critical gap in evidence for mental health planning within Ghana. The findings will provide the GHS, Ministry of Health (MOH), and relevant stakeholders with concrete, actionable data to inform strategic decisions regarding psychiatrist recruitment, training pathways (e.g., expanding postgraduate psychiatry residency programs at University of Ghana and Kwame Nkrumah University), retention incentives tailored to Accra's context, and potential integration models for enhancing service efficiency. By focusing on the specific challenges within</w:t>
      </w:r>
      <w:r>
        <w:t xml:space="preserve"> </w:t>
      </w:r>
      <w:r>
        <w:rPr>
          <w:iCs/>
          <w:i/>
        </w:rPr>
        <w:t xml:space="preserve">Ghana Accra</w:t>
      </w:r>
      <w:r>
        <w:t xml:space="preserve">, the research moves beyond national statistics to illuminate urban-specific dynamics crucial for effective resource allocation in the country's most densely populated region.</w:t>
      </w:r>
    </w:p>
    <w:p>
      <w:pPr>
        <w:pStyle w:val="BodyText"/>
      </w:pPr>
      <w:r>
        <w:t xml:space="preserve">Key expected outcomes include a detailed map of psychiatrist availability and demand hotspots across Accra, validated metrics on access barriers, a comprehensive analysis of systemic constraints affecting psychiatrist workforce utilization, and a prioritized set of evidence-based recommendations. These outputs will directly contribute to the implementation of Ghana's National Mental Health Policy (2019-2030) and support the MOH's goal of achieving 1 psychiatrist per 100,000 population by 2035—a target currently unattainable given current trends. Ultimately, this study aims to catalyze improvements in mental healthcare access for Accra's residents, demonstrating how addressing the</w:t>
      </w:r>
      <w:r>
        <w:t xml:space="preserve"> </w:t>
      </w:r>
      <w:r>
        <w:rPr>
          <w:iCs/>
          <w:i/>
        </w:rPr>
        <w:t xml:space="preserve">Psychiatrist</w:t>
      </w:r>
      <w:r>
        <w:t xml:space="preserve"> </w:t>
      </w:r>
      <w:r>
        <w:t xml:space="preserve">shortage can significantly reduce suffering and improve community well-being within</w:t>
      </w:r>
      <w:r>
        <w:t xml:space="preserve"> </w:t>
      </w:r>
      <w:r>
        <w:rPr>
          <w:iCs/>
          <w:i/>
        </w:rPr>
        <w:t xml:space="preserve">Ghana Accra</w:t>
      </w:r>
      <w:r>
        <w:t xml:space="preserve">.</w:t>
      </w:r>
    </w:p>
    <w:bookmarkEnd w:id="24"/>
    <w:bookmarkStart w:id="25" w:name="conclusion"/>
    <w:p>
      <w:pPr>
        <w:pStyle w:val="Heading2"/>
      </w:pPr>
      <w:r>
        <w:t xml:space="preserve">Conclusion</w:t>
      </w:r>
    </w:p>
    <w:p>
      <w:pPr>
        <w:pStyle w:val="FirstParagraph"/>
      </w:pPr>
      <w:r>
        <w:t xml:space="preserve">The severe shortfall of qualified psychiatrists in Accra represents a critical bottleneck to achieving mental health equity in Ghana. This research is not merely an academic exercise but an urgent public health imperative. By rigorously investigating the multifaceted challenges surrounding the psychiatrist workforce within Ghana's capital city, this</w:t>
      </w:r>
      <w:r>
        <w:t xml:space="preserve"> </w:t>
      </w:r>
      <w:r>
        <w:rPr>
          <w:iCs/>
          <w:i/>
        </w:rPr>
        <w:t xml:space="preserve">Research Proposal</w:t>
      </w:r>
      <w:r>
        <w:t xml:space="preserve"> </w:t>
      </w:r>
      <w:r>
        <w:t xml:space="preserve">lays the groundwork for targeted, sustainable interventions. The insights generated will empower policymakers and healthcare administrators in Accra to develop pragmatic strategies that directly confront the psychiatrist shortage, ultimately leading to more accessible, timely, and effective mental healthcare services for one of Africa's most dynamic urban populations. Investing in understanding and solving this specific workforce crisis is fundamental to building a healthier future for</w:t>
      </w:r>
      <w:r>
        <w:t xml:space="preserve"> </w:t>
      </w:r>
      <w:r>
        <w:rPr>
          <w:iCs/>
          <w:i/>
        </w:rPr>
        <w:t xml:space="preserve">Ghana Accra</w:t>
      </w:r>
      <w:r>
        <w:t xml:space="preserve"> </w:t>
      </w:r>
      <w:r>
        <w:t xml:space="preserve">and serves as a potential model for other major urban centers within the country.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Psychiatrist Shortage and Mental Health Service Gaps in Ghana Accra</dc:title>
  <dc:creator/>
  <dc:language>en</dc:language>
  <cp:keywords/>
  <dcterms:created xsi:type="dcterms:W3CDTF">2026-07-23T16:42:10Z</dcterms:created>
  <dcterms:modified xsi:type="dcterms:W3CDTF">2026-07-23T16:42:10Z</dcterms:modified>
</cp:coreProperties>
</file>

<file path=docProps/custom.xml><?xml version="1.0" encoding="utf-8"?>
<Properties xmlns="http://schemas.openxmlformats.org/officeDocument/2006/custom-properties" xmlns:vt="http://schemas.openxmlformats.org/officeDocument/2006/docPropsVTypes"/>
</file>