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w:t>
      </w:r>
      <w:r>
        <w:t xml:space="preserve"> </w:t>
      </w:r>
      <w:r>
        <w:t xml:space="preserve">and</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in</w:t>
      </w:r>
      <w:r>
        <w:t xml:space="preserve"> </w:t>
      </w:r>
      <w:r>
        <w:t xml:space="preserve">Indonesia</w:t>
      </w:r>
      <w:r>
        <w:t xml:space="preserve"> </w:t>
      </w:r>
      <w:r>
        <w:t xml:space="preserve">Jakarta</w:t>
      </w:r>
    </w:p>
    <w:bookmarkStart w:id="27" w:name="X0440849ff930e8f2438350b2cebfb30a76e0c30"/>
    <w:p>
      <w:pPr>
        <w:pStyle w:val="Heading1"/>
      </w:pPr>
      <w:r>
        <w:t xml:space="preserve">Research Proposal: Optimizing Psychiatrist Deployment and Service Integration for Urban Mental Health Care in Indonesia Jakarta</w:t>
      </w:r>
    </w:p>
    <w:bookmarkStart w:id="20" w:name="abstract"/>
    <w:p>
      <w:pPr>
        <w:pStyle w:val="Heading2"/>
      </w:pPr>
      <w:r>
        <w:t xml:space="preserve">Abstract</w:t>
      </w:r>
    </w:p>
    <w:p>
      <w:pPr>
        <w:pStyle w:val="FirstParagraph"/>
      </w:pPr>
      <w:r>
        <w:t xml:space="preserve">This research proposal addresses the critical shortage of qualified psychiatrists and fragmented mental health service delivery within the urban context of Indonesia Jakarta. With a population exceeding 10 million in the city proper and over 30 million in its metropolitan area, Jakarta faces severe strain on mental healthcare infrastructure. Despite rising prevalence of depression, anxiety, and psychosis (estimated at 17% among adults), Indonesia possesses only approximately one psychiatrist per 100,000 people—far below the WHO-recommended ratio of one per 56,395. This study proposes a comprehensive investigation into the structural barriers to effective psychiatrist utilization in Jakarta's public and private healthcare systems. The research aims to develop evidence-based strategies for optimizing existing psychiatric workforce capacity, improving access pathways, and integrating culturally appropriate care models specifically tailored for Indonesia Jakarta's diverse urban population.</w:t>
      </w:r>
    </w:p>
    <w:bookmarkEnd w:id="20"/>
    <w:bookmarkStart w:id="21" w:name="X5343c1e805f42aea0d736bfc8493e4b2850e1f8"/>
    <w:p>
      <w:pPr>
        <w:pStyle w:val="Heading2"/>
      </w:pPr>
      <w:r>
        <w:t xml:space="preserve">1. Introduction: The Imperative of Psychiatrist Accessibility in Indonesia Jakarta</w:t>
      </w:r>
    </w:p>
    <w:p>
      <w:pPr>
        <w:pStyle w:val="FirstParagraph"/>
      </w:pPr>
      <w:r>
        <w:t xml:space="preserve">Indonesia Jakarta stands as a global megacity grappling with unprecedented mental health challenges exacerbated by rapid urbanization, socioeconomic disparities, and significant cultural stigma surrounding psychiatric conditions. While the Indonesian government has prioritized mental health through initiatives like the National Mental Health Policy (2019-2034), implementation remains critically deficient in Jakarta's complex healthcare landscape. The scarcity of trained psychiatrists directly correlates with long waiting periods (often exceeding 6 months for public facility referrals), high rates of untreated mental illness, and increased emergency department utilization for psychiatric crises. This gap is not merely a medical deficiency but a severe public health and socioeconomic issue impacting workforce productivity, family stability, and urban safety in Indonesia Jakarta. The central focus of this research is the indispensable role of the Psychiatrist as the cornerstone professional for diagnosis, treatment planning, medication management, and complex case coordination within this system.</w:t>
      </w:r>
    </w:p>
    <w:bookmarkEnd w:id="21"/>
    <w:bookmarkStart w:id="22" w:name="problem-statement"/>
    <w:p>
      <w:pPr>
        <w:pStyle w:val="Heading2"/>
      </w:pPr>
      <w:r>
        <w:t xml:space="preserve">2. Problem Statement</w:t>
      </w:r>
    </w:p>
    <w:p>
      <w:pPr>
        <w:pStyle w:val="FirstParagraph"/>
      </w:pPr>
      <w:r>
        <w:t xml:space="preserve">The current mental health service delivery model in Indonesia Jakarta suffers from systemic under-resourcing of psychiatric specialists. Public hospitals like the RSCM (Cipto Mangunkusumo) and RSJ (Psychiatry Hospital) Jakarta are overwhelmed, while private facilities remain inaccessible to the majority due to cost. Crucially, there is a lack of granular data on:</w:t>
      </w:r>
    </w:p>
    <w:p>
      <w:pPr>
        <w:numPr>
          <w:ilvl w:val="0"/>
          <w:numId w:val="1001"/>
        </w:numPr>
        <w:pStyle w:val="Compact"/>
      </w:pPr>
      <w:r>
        <w:t xml:space="preserve">The specific distribution patterns and utilization rates of psychiatrists across different administrative districts (kecamatan) within Jakarta.</w:t>
      </w:r>
    </w:p>
    <w:p>
      <w:pPr>
        <w:numPr>
          <w:ilvl w:val="0"/>
          <w:numId w:val="1001"/>
        </w:numPr>
        <w:pStyle w:val="Compact"/>
      </w:pPr>
      <w:r>
        <w:t xml:space="preserve">The socio-cultural barriers (e.g., religious perceptions, family dynamics, language preferences) that prevent patients from engaging with the Psychiatrist in Indonesia Jakarta's context.</w:t>
      </w:r>
    </w:p>
    <w:p>
      <w:pPr>
        <w:numPr>
          <w:ilvl w:val="0"/>
          <w:numId w:val="1001"/>
        </w:numPr>
        <w:pStyle w:val="Compact"/>
      </w:pPr>
      <w:r>
        <w:t xml:space="preserve">How existing primary care workers and community health centers can be effectively supported to collaborate with limited psychiatrist resources through task-shifting models.</w:t>
      </w:r>
    </w:p>
    <w:p>
      <w:pPr>
        <w:pStyle w:val="FirstParagraph"/>
      </w:pPr>
      <w:r>
        <w:t xml:space="preserve">Without this targeted understanding, interventions remain generic and fail to address Jakarta's unique urban realities. The absence of a robust, locally validated framework for psychiatrist deployment is a major barrier to achieving Indonesia's mental health goals in its most critical urban hub.</w:t>
      </w:r>
    </w:p>
    <w:bookmarkEnd w:id="22"/>
    <w:bookmarkStart w:id="23" w:name="research-objectives"/>
    <w:p>
      <w:pPr>
        <w:pStyle w:val="Heading2"/>
      </w:pPr>
      <w:r>
        <w:t xml:space="preserve">3. Research Objectives</w:t>
      </w:r>
    </w:p>
    <w:p>
      <w:pPr>
        <w:numPr>
          <w:ilvl w:val="0"/>
          <w:numId w:val="1002"/>
        </w:numPr>
        <w:pStyle w:val="Compact"/>
      </w:pPr>
      <w:r>
        <w:rPr>
          <w:bCs/>
          <w:b/>
        </w:rPr>
        <w:t xml:space="preserve">Assess Current Capacity &amp; Utilization:</w:t>
      </w:r>
      <w:r>
        <w:t xml:space="preserve"> </w:t>
      </w:r>
      <w:r>
        <w:t xml:space="preserve">Quantify the number, distribution, and service volume of psychiatrists (public/private) across Jakarta's healthcare facilities over a 12-month period.</w:t>
      </w:r>
    </w:p>
    <w:p>
      <w:pPr>
        <w:numPr>
          <w:ilvl w:val="0"/>
          <w:numId w:val="1002"/>
        </w:numPr>
        <w:pStyle w:val="Compact"/>
      </w:pPr>
      <w:r>
        <w:rPr>
          <w:bCs/>
          <w:b/>
        </w:rPr>
        <w:t xml:space="preserve">Identify Barriers to Access:</w:t>
      </w:r>
      <w:r>
        <w:t xml:space="preserve"> </w:t>
      </w:r>
      <w:r>
        <w:t xml:space="preserve">Investigate patient-reported barriers (stigma, cost, transportation) and provider-level challenges (workload, training gaps) specific to seeking and delivering psychiatrist services in Indonesia Jakarta.</w:t>
      </w:r>
    </w:p>
    <w:p>
      <w:pPr>
        <w:numPr>
          <w:ilvl w:val="0"/>
          <w:numId w:val="1002"/>
        </w:numPr>
        <w:pStyle w:val="Compact"/>
      </w:pPr>
      <w:r>
        <w:rPr>
          <w:bCs/>
          <w:b/>
        </w:rPr>
        <w:t xml:space="preserve">Evaluate Service Integration Models:</w:t>
      </w:r>
      <w:r>
        <w:t xml:space="preserve"> </w:t>
      </w:r>
      <w:r>
        <w:t xml:space="preserve">Assess the feasibility and impact of integrating psychiatric consultation into primary care clinics within Jakarta using a pilot program with community health centers (Puskesmas), focusing on collaborative care models involving the Psychiatrist.</w:t>
      </w:r>
    </w:p>
    <w:p>
      <w:pPr>
        <w:numPr>
          <w:ilvl w:val="0"/>
          <w:numId w:val="1002"/>
        </w:numPr>
        <w:pStyle w:val="Compact"/>
      </w:pPr>
      <w:r>
        <w:rPr>
          <w:bCs/>
          <w:b/>
        </w:rPr>
        <w:t xml:space="preserve">Develop Contextualized Strategies:</w:t>
      </w:r>
      <w:r>
        <w:t xml:space="preserve"> </w:t>
      </w:r>
      <w:r>
        <w:t xml:space="preserve">Co-create evidence-based recommendations for optimizing psychiatrist deployment, training, and service integration specifically for Indonesia Jakarta's urban population and infrastructure.</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all registered psychiatrists in Jakarta (n≈150) and analysis of anonymized patient data from major hospitals/public facilities over 6 months. Key metrics: appointment wait times, patient volume per psychiatrist, referral patterns.</w:t>
      </w:r>
    </w:p>
    <w:p>
      <w:pPr>
        <w:numPr>
          <w:ilvl w:val="0"/>
          <w:numId w:val="1003"/>
        </w:numPr>
        <w:pStyle w:val="Compact"/>
      </w:pPr>
      <w:r>
        <w:rPr>
          <w:bCs/>
          <w:b/>
        </w:rPr>
        <w:t xml:space="preserve">Phase 2 (Qualitative):</w:t>
      </w:r>
      <w:r>
        <w:t xml:space="preserve"> </w:t>
      </w:r>
      <w:r>
        <w:t xml:space="preserve">In-depth interviews (n=30) with psychiatrists across Jakarta and focus group discussions (n=4 groups of 8-10 patients/caregivers) exploring cultural barriers, service expectations, and experiences. Thematic analysis will be used.</w:t>
      </w:r>
    </w:p>
    <w:p>
      <w:pPr>
        <w:numPr>
          <w:ilvl w:val="0"/>
          <w:numId w:val="1003"/>
        </w:numPr>
        <w:pStyle w:val="Compact"/>
      </w:pPr>
      <w:r>
        <w:rPr>
          <w:bCs/>
          <w:b/>
        </w:rPr>
        <w:t xml:space="preserve">Phase 3 (Interventional):</w:t>
      </w:r>
      <w:r>
        <w:t xml:space="preserve"> </w:t>
      </w:r>
      <w:r>
        <w:t xml:space="preserve">A 6-month pilot intervention in 2 selected Puskesmas areas. Trained primary care nurses will screen for mental health needs; psychiatrists will provide teleconsultation support and on-site clinics bi-weekly. Effectiveness measured via patient satisfaction, reduced wait times, and clinical outcomes (PHQ-9/GAD-7 scores).</w:t>
      </w:r>
    </w:p>
    <w:p>
      <w:pPr>
        <w:pStyle w:val="FirstParagraph"/>
      </w:pPr>
      <w:r>
        <w:t xml:space="preserve">Data collection adheres to Indonesian ethical guidelines (KOMNAS HAM) with informed consent obtained in Bahasa Indonesia. Analysis will utilize SPSS for quantitative data and NVivo for qualitative coding.</w:t>
      </w:r>
    </w:p>
    <w:bookmarkEnd w:id="24"/>
    <w:bookmarkStart w:id="25" w:name="significance-expected-outcomes"/>
    <w:p>
      <w:pPr>
        <w:pStyle w:val="Heading2"/>
      </w:pPr>
      <w:r>
        <w:t xml:space="preserve">5. Significance &amp; Expected Outcomes</w:t>
      </w:r>
    </w:p>
    <w:p>
      <w:pPr>
        <w:pStyle w:val="FirstParagraph"/>
      </w:pPr>
      <w:r>
        <w:t xml:space="preserve">This research directly addresses a critical national priority within the most impacted urban setting—Indonesia Jakarta. The outcomes are expected to deliver:</w:t>
      </w:r>
    </w:p>
    <w:p>
      <w:pPr>
        <w:numPr>
          <w:ilvl w:val="0"/>
          <w:numId w:val="1004"/>
        </w:numPr>
        <w:pStyle w:val="Compact"/>
      </w:pPr>
      <w:r>
        <w:t xml:space="preserve">A precise mapping of psychiatrist availability and utilization gaps across Jakarta's districts.</w:t>
      </w:r>
    </w:p>
    <w:p>
      <w:pPr>
        <w:numPr>
          <w:ilvl w:val="0"/>
          <w:numId w:val="1004"/>
        </w:numPr>
        <w:pStyle w:val="Compact"/>
      </w:pPr>
      <w:r>
        <w:t xml:space="preserve">Validated insights into culturally specific barriers to accessing Psychiatrist services, informing stigma-reduction campaigns.</w:t>
      </w:r>
    </w:p>
    <w:p>
      <w:pPr>
        <w:numPr>
          <w:ilvl w:val="0"/>
          <w:numId w:val="1004"/>
        </w:numPr>
        <w:pStyle w:val="Compact"/>
      </w:pPr>
      <w:r>
        <w:t xml:space="preserve">A replicable, low-cost integration model for psychiatric care within primary health infrastructure in Indonesia Jakarta (e.g., optimized telepsychiatry protocols with local language support).</w:t>
      </w:r>
    </w:p>
    <w:p>
      <w:pPr>
        <w:numPr>
          <w:ilvl w:val="0"/>
          <w:numId w:val="1004"/>
        </w:numPr>
        <w:pStyle w:val="Compact"/>
      </w:pPr>
      <w:r>
        <w:t xml:space="preserve">Policy recommendations for the Ministry of Health (Kemenkes RI) and Jakarta Provincial Government on targeted psychiatrist recruitment, training, and strategic deployment.</w:t>
      </w:r>
    </w:p>
    <w:p>
      <w:pPr>
        <w:pStyle w:val="FirstParagraph"/>
      </w:pPr>
      <w:r>
        <w:t xml:space="preserve">The proposed strategies aim to significantly reduce wait times for critical psychiatric care, improve early intervention rates for common disorders in Indonesia Jakarta's population, and demonstrate a scalable model applicable to other major cities within Indonesia. Ultimately, this research positions the Psychiatrist not just as a clinical provider but as an essential catalyst for building a more resilient urban mental health system tailored to the realities of modern Indonesia Jakarta.</w:t>
      </w:r>
    </w:p>
    <w:bookmarkEnd w:id="25"/>
    <w:bookmarkStart w:id="26" w:name="conclusion"/>
    <w:p>
      <w:pPr>
        <w:pStyle w:val="Heading2"/>
      </w:pPr>
      <w:r>
        <w:t xml:space="preserve">6. Conclusion</w:t>
      </w:r>
    </w:p>
    <w:p>
      <w:pPr>
        <w:pStyle w:val="FirstParagraph"/>
      </w:pPr>
      <w:r>
        <w:t xml:space="preserve">The mental health crisis in Indonesia Jakarta cannot be resolved without confronting the fundamental shortage and underutilization of Psychiatrist professionals. This research proposal offers a rigorous, context-specific roadmap to transform how psychiatrist services are deployed, accessed, and integrated within Jakarta's healthcare ecosystem. By generating actionable data on current capacity, deeply understanding the barriers faced by both patients and providers in Indonesia Jakarta's unique sociocultural environment, and testing practical integration models grounded in local realities, this study promises significant contributions to improving mental health outcomes for millions of urban Indonesians. The successful implementation of these findings would represent a major step towards achieving equitable and accessible mental healthcare within Indonesia Jakarta, fulfilling the nation's commitment to holistic well-being in its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 and Mental Health Service Gaps in Indonesia Jakarta</dc:title>
  <dc:creator/>
  <dc:language>en</dc:language>
  <cp:keywords/>
  <dcterms:created xsi:type="dcterms:W3CDTF">2026-07-23T15:41:58Z</dcterms:created>
  <dcterms:modified xsi:type="dcterms:W3CDTF">2026-07-23T15:41:58Z</dcterms:modified>
</cp:coreProperties>
</file>

<file path=docProps/custom.xml><?xml version="1.0" encoding="utf-8"?>
<Properties xmlns="http://schemas.openxmlformats.org/officeDocument/2006/custom-properties" xmlns:vt="http://schemas.openxmlformats.org/officeDocument/2006/docPropsVTypes"/>
</file>