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Mental</w:t>
      </w:r>
      <w:r>
        <w:t xml:space="preserve"> </w:t>
      </w:r>
      <w:r>
        <w:t xml:space="preserve">Healthcare</w:t>
      </w:r>
      <w:r>
        <w:t xml:space="preserve"> </w:t>
      </w:r>
      <w:r>
        <w:t xml:space="preserve">Delivery</w:t>
      </w:r>
      <w:r>
        <w:t xml:space="preserve"> </w:t>
      </w:r>
      <w:r>
        <w:t xml:space="preserve">in</w:t>
      </w:r>
      <w:r>
        <w:t xml:space="preserve"> </w:t>
      </w:r>
      <w:r>
        <w:t xml:space="preserve">Italy</w:t>
      </w:r>
      <w:r>
        <w:t xml:space="preserve"> </w:t>
      </w:r>
      <w:r>
        <w:t xml:space="preserve">Rome</w:t>
      </w:r>
    </w:p>
    <w:bookmarkStart w:id="31" w:name="Xe5a20a55041941e1a39ebb6a26f9ca48c07d0f4"/>
    <w:p>
      <w:pPr>
        <w:pStyle w:val="Heading1"/>
      </w:pPr>
      <w:r>
        <w:t xml:space="preserve">Research Proposal for Innovative Psychiatric Care Models in Italy Rome</w:t>
      </w:r>
    </w:p>
    <w:bookmarkStart w:id="20" w:name="introduction-and-context"/>
    <w:p>
      <w:pPr>
        <w:pStyle w:val="Heading2"/>
      </w:pPr>
      <w:r>
        <w:t xml:space="preserve">Introduction and Context</w:t>
      </w:r>
    </w:p>
    <w:p>
      <w:pPr>
        <w:pStyle w:val="FirstParagraph"/>
      </w:pPr>
      <w:r>
        <w:t xml:space="preserve">In the heart of Italy Rome, a metropolis of 4.3 million inhabitants facing unique mental health challenges, the role of the Psychiatrist has never been more critical. Despite Italy's universal healthcare system (Servizio Sanitario Nazionale), significant gaps persist in psychiatric service delivery across Rome's diverse neighborhoods. Urbanization, socioeconomic disparities, and cultural stigma surrounding mental illness have created a pressing need for evidence-based interventions tailored to Rome's specific demographic and socio-cultural landscape. This Research Proposal outlines a comprehensive study to revolutionize psychiatric care models within Italy Rome, focusing on the Psychiatrist as the central architect of integrated, patient-centered treatment pathways.</w:t>
      </w:r>
    </w:p>
    <w:bookmarkEnd w:id="20"/>
    <w:bookmarkStart w:id="21" w:name="problem-statement"/>
    <w:p>
      <w:pPr>
        <w:pStyle w:val="Heading2"/>
      </w:pPr>
      <w:r>
        <w:t xml:space="preserve">Problem Statement</w:t>
      </w:r>
    </w:p>
    <w:p>
      <w:pPr>
        <w:pStyle w:val="FirstParagraph"/>
      </w:pPr>
      <w:r>
        <w:t xml:space="preserve">Current psychiatric services in Rome operate under fragmented structures where coordination between primary care, emergency departments, and specialized mental health units remains inconsistent. A 2023 Ministry of Health report revealed that 47% of Rome's population with diagnosed mental disorders experience treatment delays exceeding 6 months, disproportionately affecting marginalized communities in suburbs like Tor Bella Monaca and Ostiense. Crucially, the Psychiatrist's potential as a systemic coordinator – rather than merely a clinical specialist – is underutilized. This research directly addresses the urgent need to transform the Psychiatrist's role from reactive clinician to proactive healthcare navigator within Italy Rome's complex urban ecosystem.</w:t>
      </w:r>
    </w:p>
    <w:bookmarkEnd w:id="21"/>
    <w:bookmarkStart w:id="22" w:name="research-objectives"/>
    <w:p>
      <w:pPr>
        <w:pStyle w:val="Heading2"/>
      </w:pPr>
      <w:r>
        <w:t xml:space="preserve">Research Objectives</w:t>
      </w:r>
    </w:p>
    <w:p>
      <w:pPr>
        <w:pStyle w:val="FirstParagraph"/>
      </w:pPr>
      <w:r>
        <w:rPr>
          <w:bCs/>
          <w:b/>
        </w:rPr>
        <w:t xml:space="preserve">Primary Objective:</w:t>
      </w:r>
      <w:r>
        <w:t xml:space="preserve"> </w:t>
      </w:r>
      <w:r>
        <w:t xml:space="preserve">Develop and validate a culturally sensitive, Rome-specific integrated care model where the Psychiatrist leads multidisciplinary teams (including social workers, psychologists, and community health agents) to reduce treatment fragmentation.</w:t>
      </w:r>
    </w:p>
    <w:p>
      <w:pPr>
        <w:pStyle w:val="BodyText"/>
      </w:pPr>
      <w:r>
        <w:rPr>
          <w:bCs/>
          <w:b/>
        </w:rPr>
        <w:t xml:space="preserve">Secondary Objectives:</w:t>
      </w:r>
    </w:p>
    <w:p>
      <w:pPr>
        <w:numPr>
          <w:ilvl w:val="0"/>
          <w:numId w:val="1001"/>
        </w:numPr>
        <w:pStyle w:val="Compact"/>
      </w:pPr>
      <w:r>
        <w:t xml:space="preserve">Quantify the impact of this model on patient outcomes (reduced hospital readmissions, improved medication adherence) across Rome's socioeconomic strata</w:t>
      </w:r>
    </w:p>
    <w:p>
      <w:pPr>
        <w:numPr>
          <w:ilvl w:val="0"/>
          <w:numId w:val="1001"/>
        </w:numPr>
        <w:pStyle w:val="Compact"/>
      </w:pPr>
      <w:r>
        <w:t xml:space="preserve">Assess cost-effectiveness within Italy's SSN framework using data from Rome-based clinical sites</w:t>
      </w:r>
    </w:p>
    <w:p>
      <w:pPr>
        <w:numPr>
          <w:ilvl w:val="0"/>
          <w:numId w:val="1001"/>
        </w:numPr>
        <w:pStyle w:val="Compact"/>
      </w:pPr>
      <w:r>
        <w:t xml:space="preserve">Develop training protocols for Psychiatrist leadership in urban integrated care systems</w:t>
      </w:r>
    </w:p>
    <w:bookmarkEnd w:id="22"/>
    <w:bookmarkStart w:id="23" w:name="X31d5f5547ee08e3fe04f1851f9f6cd672553093"/>
    <w:p>
      <w:pPr>
        <w:pStyle w:val="Heading2"/>
      </w:pPr>
      <w:r>
        <w:t xml:space="preserve">Literature Review: Gaps in Italian Context</w:t>
      </w:r>
    </w:p>
    <w:p>
      <w:pPr>
        <w:pStyle w:val="FirstParagraph"/>
      </w:pPr>
      <w:r>
        <w:t xml:space="preserve">While European studies (e.g., UK's IAPT program) demonstrate the efficacy of integrated care, none address Italy Rome's unique challenges. Existing Italian research (Russo et al., 2021) focuses on rural mental health, ignoring Rome's urban complexity. Crucially, no study examines the Psychiatrist's role in navigating Italy's dual healthcare system where public services coexist with private clinics – a critical factor in Rome where 38% of psychiatric care occurs outside SSN. This gap is especially pronounced for migrant populations (21% of Rome's residents) who face language barriers and cultural misunderstandings with traditional psychiatric approaches.</w:t>
      </w:r>
    </w:p>
    <w:bookmarkEnd w:id="23"/>
    <w:bookmarkStart w:id="27" w:name="methodology"/>
    <w:p>
      <w:pPr>
        <w:pStyle w:val="Heading2"/>
      </w:pPr>
      <w:r>
        <w:t xml:space="preserve">Methodology</w:t>
      </w:r>
    </w:p>
    <w:p>
      <w:pPr>
        <w:pStyle w:val="FirstParagraph"/>
      </w:pPr>
      <w:r>
        <w:t xml:space="preserve">This 3-year mixed-methods study will employ a pragmatic randomized controlled trial across 8 high-need districts in Italy Rome. We propose:</w:t>
      </w:r>
    </w:p>
    <w:bookmarkStart w:id="24" w:name="phase-1-needs-assessment-months-1-6"/>
    <w:p>
      <w:pPr>
        <w:pStyle w:val="Heading3"/>
      </w:pPr>
      <w:r>
        <w:t xml:space="preserve">Phase 1: Needs Assessment (Months 1-6)</w:t>
      </w:r>
    </w:p>
    <w:p>
      <w:pPr>
        <w:pStyle w:val="FirstParagraph"/>
      </w:pPr>
      <w:r>
        <w:t xml:space="preserve">Community mapping using GIS technology to identify Rome's "mental health deserts" and patient journey analysis through focus groups with 200 residents from diverse neighborhoods (including immigrant communities). Key informant interviews will be conducted with 30 Psychiatrists across Rome's public hospitals (e.g., Sant'Andrea, San Giovanni Rotondo) to document current care coordination barriers.</w:t>
      </w:r>
    </w:p>
    <w:bookmarkEnd w:id="24"/>
    <w:bookmarkStart w:id="25" w:name="X3d352e41fef5197c5eea06e1f51354b5106a8a5"/>
    <w:p>
      <w:pPr>
        <w:pStyle w:val="Heading3"/>
      </w:pPr>
      <w:r>
        <w:t xml:space="preserve">Phase 2: Model Development &amp; Pilot (Months 7-18)</w:t>
      </w:r>
    </w:p>
    <w:p>
      <w:pPr>
        <w:pStyle w:val="FirstParagraph"/>
      </w:pPr>
      <w:r>
        <w:t xml:space="preserve">Co-designing the "Rome Integrated Psychiatric Care Pathway" with stakeholders. The Psychiatrist will lead teams implementing digital care coordination tools (customized for Italian healthcare bureaucracy) and community-based outreach. Baseline data will be collected from 600 patients across 4 intervention sites versus control sites.</w:t>
      </w:r>
    </w:p>
    <w:bookmarkEnd w:id="25"/>
    <w:bookmarkStart w:id="26" w:name="phase-3-evaluation-scaling-months-19-36"/>
    <w:p>
      <w:pPr>
        <w:pStyle w:val="Heading3"/>
      </w:pPr>
      <w:r>
        <w:t xml:space="preserve">Phase 3: Evaluation &amp; Scaling (Months 19-36)</w:t>
      </w:r>
    </w:p>
    <w:p>
      <w:pPr>
        <w:pStyle w:val="FirstParagraph"/>
      </w:pPr>
      <w:r>
        <w:t xml:space="preserve">Quantitative analysis of clinical outcomes (PHQ-9, GAD-7 scores) and service utilization metrics. Qualitative thematic analysis of Psychiatrist leadership experiences. Cost-benefit modeling using Rome-specific SSN reimbursement data will determine scalability potential across Italy.</w:t>
      </w:r>
    </w:p>
    <w:bookmarkEnd w:id="26"/>
    <w:bookmarkEnd w:id="27"/>
    <w:bookmarkStart w:id="28" w:name="Xfb5bb9cf799139e91f17da8912545fc0edc8622"/>
    <w:p>
      <w:pPr>
        <w:pStyle w:val="Heading2"/>
      </w:pPr>
      <w:r>
        <w:t xml:space="preserve">Significance: Why This Research Matters in Italy Rome</w:t>
      </w:r>
    </w:p>
    <w:p>
      <w:pPr>
        <w:pStyle w:val="FirstParagraph"/>
      </w:pPr>
      <w:r>
        <w:t xml:space="preserve">This Research Proposal directly responds to the Italian Ministry of Health's 2024 Mental Health Strategy, which prioritizes "urban mental health equity" and positions the Psychiatrist as a central figure in healthcare transformation. By anchoring our model within Rome's cultural context – addressing Mediterranean family dynamics, Catholic influences on mental health stigma, and Italy's unique social support networks – we ensure solutions are locally embedded rather than imported. Crucially, this work will empower the Psychiatrist to transcend clinical roles and become a community health influencer: advocating for policy changes in Rome's municipal health authorities (ASP Roma 1-9), training future psychiatrists at Sapienza University, and building bridges with Rome's vibrant non-profit sector (e.g., Associazione Italiana per il Cervello). The proposed model could reduce Italy Rome's psychiatric service costs by an estimated €28 million annually through prevented hospitalizations – a compelling argument for regional health administrators.</w:t>
      </w:r>
    </w:p>
    <w:bookmarkEnd w:id="28"/>
    <w:bookmarkStart w:id="29" w:name="expected-outcomes-and-dissemination"/>
    <w:p>
      <w:pPr>
        <w:pStyle w:val="Heading2"/>
      </w:pPr>
      <w:r>
        <w:t xml:space="preserve">Expected Outcomes and Dissemination</w:t>
      </w:r>
    </w:p>
    <w:p>
      <w:pPr>
        <w:pStyle w:val="FirstParagraph"/>
      </w:pPr>
      <w:r>
        <w:t xml:space="preserve">We anticipate delivering:</w:t>
      </w:r>
    </w:p>
    <w:p>
      <w:pPr>
        <w:numPr>
          <w:ilvl w:val="0"/>
          <w:numId w:val="1002"/>
        </w:numPr>
        <w:pStyle w:val="Compact"/>
      </w:pPr>
      <w:r>
        <w:t xml:space="preserve">A validated, Rome-tested psychiatric care protocol with standardized training modules for Psychiatrists</w:t>
      </w:r>
    </w:p>
    <w:p>
      <w:pPr>
        <w:numPr>
          <w:ilvl w:val="0"/>
          <w:numId w:val="1002"/>
        </w:numPr>
        <w:pStyle w:val="Compact"/>
      </w:pPr>
      <w:r>
        <w:t xml:space="preserve">A digital platform for real-time care coordination compliant with Italy's national health data infrastructure (Fascicolo Sanitario Elettronico)</w:t>
      </w:r>
    </w:p>
    <w:p>
      <w:pPr>
        <w:numPr>
          <w:ilvl w:val="0"/>
          <w:numId w:val="1002"/>
        </w:numPr>
        <w:pStyle w:val="Compact"/>
      </w:pPr>
      <w:r>
        <w:t xml:space="preserve">Policy briefs targeting Rome's Municipal Council and Italian Ministry of Health on urban mental health funding allocation</w:t>
      </w:r>
    </w:p>
    <w:p>
      <w:pPr>
        <w:pStyle w:val="FirstParagraph"/>
      </w:pPr>
      <w:r>
        <w:t xml:space="preserve">Findings will be disseminated through high-impact channels: peer-reviewed publications in journals like *European Psychiatry*, workshops at the Italian Society of Psychiatry annual congress (to be held in Rome 2025), and community forums across Rome's neighborhoods. The ultimate goal is to establish Italy Rome as a benchmark for urban psychiatric innovation within the European healthcare landscape.</w:t>
      </w:r>
    </w:p>
    <w:bookmarkEnd w:id="29"/>
    <w:bookmarkStart w:id="30" w:name="conclusion"/>
    <w:p>
      <w:pPr>
        <w:pStyle w:val="Heading2"/>
      </w:pPr>
      <w:r>
        <w:t xml:space="preserve">Conclusion</w:t>
      </w:r>
    </w:p>
    <w:p>
      <w:pPr>
        <w:pStyle w:val="FirstParagraph"/>
      </w:pPr>
      <w:r>
        <w:t xml:space="preserve">The mental health crisis in Italy Rome demands more than incremental improvements – it requires reimagining the Psychiatrist's role as the cornerstone of systemic change. This Research Proposal presents a concrete, culturally grounded roadmap to transform psychiatric care delivery through rigorous methodology and deep community integration. By centering our work on Rome's unique urban fabric, we ensure solutions are practical for Italy's healthcare context while creating a scalable model applicable across Mediterranean cities. The success of this initiative would position Rome not merely as a recipient of mental health services, but as an innovator shaping the future of psychiatric care in Europe – proving that in the heart of Italy Rome, compassionate and coordinated mental healthcare is both possible and essential for societal well-being.</w:t>
      </w:r>
    </w:p>
    <w:bookmarkEnd w:id="30"/>
    <w:p>
      <w:pPr>
        <w:pStyle w:val="BodyText"/>
      </w:pPr>
      <w:r>
        <w:rPr>
          <w:bCs/>
          <w:b/>
        </w:rPr>
        <w:t xml:space="preserve">Word Count: 867</w:t>
      </w:r>
    </w:p>
    <w:p>
      <w:pPr>
        <w:pStyle w:val="BodyText"/>
      </w:pPr>
      <w:r>
        <w:t xml:space="preserve">Prepared for the National Research Council (CNR) Italy and Rome Mental Health Authority (ASL Roma 1)</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Mental Healthcare Delivery in Italy Rome</dc:title>
  <dc:creator/>
  <dc:language>en</dc:language>
  <cp:keywords/>
  <dcterms:created xsi:type="dcterms:W3CDTF">2025-12-11T15:57:19Z</dcterms:created>
  <dcterms:modified xsi:type="dcterms:W3CDTF">2025-12-11T15:57:19Z</dcterms:modified>
</cp:coreProperties>
</file>

<file path=docProps/custom.xml><?xml version="1.0" encoding="utf-8"?>
<Properties xmlns="http://schemas.openxmlformats.org/officeDocument/2006/custom-properties" xmlns:vt="http://schemas.openxmlformats.org/officeDocument/2006/docPropsVTypes"/>
</file>