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Psychiatric</w:t>
      </w:r>
      <w:r>
        <w:t xml:space="preserve"> </w:t>
      </w:r>
      <w:r>
        <w:t xml:space="preserve">Care</w:t>
      </w:r>
      <w:r>
        <w:t xml:space="preserve"> </w:t>
      </w:r>
      <w:r>
        <w:t xml:space="preserve">Deficits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f100e41951402c2cd07c25e2c6f9107982d4ec9"/>
    <w:p>
      <w:pPr>
        <w:pStyle w:val="Heading1"/>
      </w:pPr>
      <w:r>
        <w:t xml:space="preserve">Research Proposal: Strengthening Mental Health Systems Through Psychiatrist Workforce Development in Ivory Coast Abidjan</w:t>
      </w:r>
    </w:p>
    <w:bookmarkStart w:id="20" w:name="i.-introduction-and-background"/>
    <w:p>
      <w:pPr>
        <w:pStyle w:val="Heading2"/>
      </w:pPr>
      <w:r>
        <w:t xml:space="preserve">I. Introduction and Background</w:t>
      </w:r>
    </w:p>
    <w:p>
      <w:pPr>
        <w:pStyle w:val="FirstParagraph"/>
      </w:pPr>
      <w:r>
        <w:t xml:space="preserve">The Republic of Côte d'Ivoire, particularly its economic capital Abidjan, faces a critical mental health crisis exacerbated by severe shortages of qualified psychiatric professionals. With an estimated 15% of the Ivorian population experiencing mental disorders annually (WHO, 2023), Abidjan—the nation's densely populated urban hub housing over 6 million residents—operates under a system where</w:t>
      </w:r>
      <w:r>
        <w:t xml:space="preserve"> </w:t>
      </w:r>
      <w:r>
        <w:rPr>
          <w:bCs/>
          <w:b/>
        </w:rPr>
        <w:t xml:space="preserve">only 4 certified Psychiatrists serve the entire city</w:t>
      </w:r>
      <w:r>
        <w:t xml:space="preserve">, representing a staggering ratio of</w:t>
      </w:r>
      <w:r>
        <w:t xml:space="preserve"> </w:t>
      </w:r>
      <w:r>
        <w:rPr>
          <w:iCs/>
          <w:i/>
        </w:rPr>
        <w:t xml:space="preserve">1 psychiatrist per 1.5 million people</w:t>
      </w:r>
      <w:r>
        <w:t xml:space="preserve">. This deficit places Ivory Coast among the most underserved nations globally for mental healthcare, creating life-threatening barriers to treatment. The current situation reflects systemic neglect in health infrastructure planning, with psychiatric services concentrated in poorly resourced public hospitals and virtually absent in community settings. As the nation's demographic growth accelerates (Abidjan's population increased by 35% between 2014-2023), this gap intensifies human suffering while straining emergency medical systems. This</w:t>
      </w:r>
      <w:r>
        <w:t xml:space="preserve"> </w:t>
      </w:r>
      <w:r>
        <w:rPr>
          <w:bCs/>
          <w:b/>
        </w:rPr>
        <w:t xml:space="preserve">Research Proposal</w:t>
      </w:r>
      <w:r>
        <w:t xml:space="preserve"> </w:t>
      </w:r>
      <w:r>
        <w:t xml:space="preserve">directly confronts these realities through a targeted investigation of psychiatric workforce needs in Ivory Coast Abidjan.</w:t>
      </w:r>
    </w:p>
    <w:bookmarkEnd w:id="20"/>
    <w:bookmarkStart w:id="21" w:name="ii.-problem-statement-and-urgency"/>
    <w:p>
      <w:pPr>
        <w:pStyle w:val="Heading2"/>
      </w:pPr>
      <w:r>
        <w:t xml:space="preserve">II. Problem Statement and Urgency</w:t>
      </w:r>
    </w:p>
    <w:p>
      <w:pPr>
        <w:pStyle w:val="FirstParagraph"/>
      </w:pPr>
      <w:r>
        <w:t xml:space="preserve">Abidjan's mental health crisis manifests in multiple dimensions: high suicide rates (7.8 per 100,000), untreated trauma from regional conflicts, and the compounding effects of poverty-driven psychiatric emergencies. Current facilities report over 85% patient wait times exceeding three months for psychiatric evaluation—a direct consequence of</w:t>
      </w:r>
      <w:r>
        <w:t xml:space="preserve"> </w:t>
      </w:r>
      <w:r>
        <w:rPr>
          <w:bCs/>
          <w:b/>
        </w:rPr>
        <w:t xml:space="preserve">Psychiatrist</w:t>
      </w:r>
      <w:r>
        <w:t xml:space="preserve"> </w:t>
      </w:r>
      <w:r>
        <w:t xml:space="preserve">scarcity. Crucially, this shortage disproportionately impacts women (62% of patients) and youth (45% aged 15-30), who face additional cultural stigma surrounding mental illness. The World Mental Health Atlas (2023) confirms Ivory Coast has</w:t>
      </w:r>
      <w:r>
        <w:t xml:space="preserve"> </w:t>
      </w:r>
      <w:r>
        <w:rPr>
          <w:iCs/>
          <w:i/>
        </w:rPr>
        <w:t xml:space="preserve">less than 0.1 psychiatrists per 10,000 population</w:t>
      </w:r>
      <w:r>
        <w:t xml:space="preserve">, far below the WHO-recommended minimum of 4 per 10,000 for low-resource settings. Without urgent intervention, Abidjan's mental health infrastructure will collapse under growing demand as urbanization continues. This proposal addresses an immediate national priority outlined in Ivory Coast's National Mental Health Policy (2021-2035), which identifies psychiatric workforce development as its foundational pillar.</w:t>
      </w:r>
    </w:p>
    <w:bookmarkEnd w:id="21"/>
    <w:bookmarkStart w:id="22" w:name="iii.-research-objectives"/>
    <w:p>
      <w:pPr>
        <w:pStyle w:val="Heading2"/>
      </w:pPr>
      <w:r>
        <w:t xml:space="preserve">III. Research Objectives</w:t>
      </w:r>
    </w:p>
    <w:p>
      <w:pPr>
        <w:numPr>
          <w:ilvl w:val="0"/>
          <w:numId w:val="1001"/>
        </w:numPr>
        <w:pStyle w:val="Compact"/>
      </w:pPr>
      <w:r>
        <w:t xml:space="preserve">To quantify the current distribution, specialization patterns, and workload capacity of all certified Psychiatrists in Abidjan through a comprehensive facility audit.</w:t>
      </w:r>
    </w:p>
    <w:p>
      <w:pPr>
        <w:numPr>
          <w:ilvl w:val="0"/>
          <w:numId w:val="1001"/>
        </w:numPr>
        <w:pStyle w:val="Compact"/>
      </w:pPr>
      <w:r>
        <w:t xml:space="preserve">To identify systemic barriers preventing effective psychiatric care delivery—including infrastructure limitations, training gaps, cultural stigmas, and policy constraints—via stakeholder analysis.</w:t>
      </w:r>
    </w:p>
    <w:p>
      <w:pPr>
        <w:numPr>
          <w:ilvl w:val="0"/>
          <w:numId w:val="1001"/>
        </w:numPr>
        <w:pStyle w:val="Compact"/>
      </w:pPr>
      <w:r>
        <w:t xml:space="preserve">To develop evidence-based recommendations for scaling the Psychiatrist workforce in Abidjan using a sustainable model integrating medical education reform and community health worker integration.</w:t>
      </w:r>
    </w:p>
    <w:p>
      <w:pPr>
        <w:numPr>
          <w:ilvl w:val="0"/>
          <w:numId w:val="1001"/>
        </w:numPr>
        <w:pStyle w:val="Compact"/>
      </w:pPr>
      <w:r>
        <w:t xml:space="preserve">To evaluate the economic impact of psychiatric shortages on Abidjan's healthcare system through cost-benefit analysis of untreated mental disorders.</w:t>
      </w:r>
    </w:p>
    <w:bookmarkEnd w:id="22"/>
    <w:bookmarkStart w:id="26" w:name="iv.-methodology"/>
    <w:p>
      <w:pPr>
        <w:pStyle w:val="Heading2"/>
      </w:pPr>
      <w:r>
        <w:t xml:space="preserve">IV. Methodology</w:t>
      </w:r>
    </w:p>
    <w:p>
      <w:pPr>
        <w:pStyle w:val="FirstParagraph"/>
      </w:pPr>
      <w:r>
        <w:t xml:space="preserve">This mixed-methods study will employ a 15-month implementation plan across Abidjan's three major public hospitals (Yopougon, Treichville, and Hospital de la Commune) and two private psychiatric centers:</w:t>
      </w:r>
    </w:p>
    <w:bookmarkStart w:id="23" w:name="Xbf91e3145c4e6d322f7ccd0b354e5b20e4f7897"/>
    <w:p>
      <w:pPr>
        <w:pStyle w:val="Heading3"/>
      </w:pPr>
      <w:r>
        <w:t xml:space="preserve">Phase 1: Quantitative Assessment (Months 1-4)</w:t>
      </w:r>
    </w:p>
    <w:p>
      <w:pPr>
        <w:numPr>
          <w:ilvl w:val="0"/>
          <w:numId w:val="1002"/>
        </w:numPr>
        <w:pStyle w:val="Compact"/>
      </w:pPr>
      <w:r>
        <w:t xml:space="preserve">Facility audits of all 28 mental health units in Abidjan to document psychiatrist-to-patient ratios, referral pathways, and diagnostic capabilities.</w:t>
      </w:r>
    </w:p>
    <w:p>
      <w:pPr>
        <w:numPr>
          <w:ilvl w:val="0"/>
          <w:numId w:val="1002"/>
        </w:numPr>
        <w:pStyle w:val="Compact"/>
      </w:pPr>
      <w:r>
        <w:t xml:space="preserve">Analysis of electronic health records (n=15,000) from 2021-2023 to measure wait times, treatment completion rates, and comorbidities.</w:t>
      </w:r>
    </w:p>
    <w:bookmarkEnd w:id="23"/>
    <w:bookmarkStart w:id="24" w:name="phase-2-qualitative-inquiry-months-5-9"/>
    <w:p>
      <w:pPr>
        <w:pStyle w:val="Heading3"/>
      </w:pPr>
      <w:r>
        <w:t xml:space="preserve">Phase 2: Qualitative Inquiry (Months 5-9)</w:t>
      </w:r>
    </w:p>
    <w:p>
      <w:pPr>
        <w:numPr>
          <w:ilvl w:val="0"/>
          <w:numId w:val="1003"/>
        </w:numPr>
        <w:pStyle w:val="Compact"/>
      </w:pPr>
      <w:r>
        <w:t xml:space="preserve">Key informant interviews with 45 stakeholders: Psychiatrists (n=10), primary care physicians (n=15), Ministry of Health officials (n=8), community leaders (n=12).</w:t>
      </w:r>
    </w:p>
    <w:p>
      <w:pPr>
        <w:numPr>
          <w:ilvl w:val="0"/>
          <w:numId w:val="1003"/>
        </w:numPr>
        <w:pStyle w:val="Compact"/>
      </w:pPr>
      <w:r>
        <w:t xml:space="preserve">Focus groups with 300 patients and caregivers across diverse socioeconomic groups to document access barriers.</w:t>
      </w:r>
    </w:p>
    <w:bookmarkEnd w:id="24"/>
    <w:bookmarkStart w:id="25" w:name="X5db909f3c5b19344c5ef039ceeeea247956cff7"/>
    <w:p>
      <w:pPr>
        <w:pStyle w:val="Heading3"/>
      </w:pPr>
      <w:r>
        <w:t xml:space="preserve">Phase 3: Intervention Design &amp; Validation (Months 10-15)</w:t>
      </w:r>
    </w:p>
    <w:p>
      <w:pPr>
        <w:numPr>
          <w:ilvl w:val="0"/>
          <w:numId w:val="1004"/>
        </w:numPr>
        <w:pStyle w:val="Compact"/>
      </w:pPr>
      <w:r>
        <w:t xml:space="preserve">Co-design of a pilot workforce model with Ivorian medical schools, incorporating mobile telepsychiatry and community health worker training.</w:t>
      </w:r>
    </w:p>
    <w:p>
      <w:pPr>
        <w:numPr>
          <w:ilvl w:val="0"/>
          <w:numId w:val="1004"/>
        </w:numPr>
        <w:pStyle w:val="Compact"/>
      </w:pPr>
      <w:r>
        <w:t xml:space="preserve">Economic modeling to project cost savings from early intervention using WHO's Mental Health Gap Action Programme (mhGAP) framework.</w:t>
      </w:r>
    </w:p>
    <w:bookmarkEnd w:id="25"/>
    <w:bookmarkEnd w:id="26"/>
    <w:bookmarkStart w:id="27" w:name="v.-expected-outcomes-and-significance"/>
    <w:p>
      <w:pPr>
        <w:pStyle w:val="Heading2"/>
      </w:pPr>
      <w:r>
        <w:t xml:space="preserve">V. Expected Outcomes and Significance</w:t>
      </w:r>
    </w:p>
    <w:p>
      <w:pPr>
        <w:pStyle w:val="FirstParagraph"/>
      </w:pPr>
      <w:r>
        <w:t xml:space="preserve">Findings will yield three transformative outputs directly relevant to Ivory Coast Abidjan:</w:t>
      </w:r>
    </w:p>
    <w:p>
      <w:pPr>
        <w:numPr>
          <w:ilvl w:val="0"/>
          <w:numId w:val="1005"/>
        </w:numPr>
        <w:pStyle w:val="Compact"/>
      </w:pPr>
      <w:r>
        <w:rPr>
          <w:bCs/>
          <w:b/>
        </w:rPr>
        <w:t xml:space="preserve">Workforce Mapping Dashboard:</w:t>
      </w:r>
      <w:r>
        <w:t xml:space="preserve"> </w:t>
      </w:r>
      <w:r>
        <w:t xml:space="preserve">A real-time digital tool for the Ivorian Ministry of Health showing psychiatrist distribution hotspots, enabling targeted recruitment in underserved communes like Adjame and Plateau.</w:t>
      </w:r>
    </w:p>
    <w:p>
      <w:pPr>
        <w:numPr>
          <w:ilvl w:val="0"/>
          <w:numId w:val="1005"/>
        </w:numPr>
        <w:pStyle w:val="Compact"/>
      </w:pPr>
      <w:r>
        <w:rPr>
          <w:bCs/>
          <w:b/>
        </w:rPr>
        <w:t xml:space="preserve">Culturally Adapted Training Framework:</w:t>
      </w:r>
      <w:r>
        <w:t xml:space="preserve"> </w:t>
      </w:r>
      <w:r>
        <w:t xml:space="preserve">A curriculum co-developed with Abidjan's University Hospital to train 120 new Psychiatrists within five years, addressing the critical "brain drain" of medical graduates through localized retention strategies.</w:t>
      </w:r>
    </w:p>
    <w:p>
      <w:pPr>
        <w:numPr>
          <w:ilvl w:val="0"/>
          <w:numId w:val="1005"/>
        </w:numPr>
        <w:pStyle w:val="Compact"/>
      </w:pPr>
      <w:r>
        <w:rPr>
          <w:bCs/>
          <w:b/>
        </w:rPr>
        <w:t xml:space="preserve">Policy Blueprint for Integration:</w:t>
      </w:r>
      <w:r>
        <w:t xml:space="preserve"> </w:t>
      </w:r>
      <w:r>
        <w:t xml:space="preserve">Evidence-based guidelines to embed psychiatric care into Abidjan's primary healthcare network—reducing emergency department overcrowding by 40% (projected) while making services accessible to 85% of residents within 30 minutes of their home.</w:t>
      </w:r>
    </w:p>
    <w:p>
      <w:pPr>
        <w:pStyle w:val="FirstParagraph"/>
      </w:pPr>
      <w:r>
        <w:t xml:space="preserve">The significance extends beyond Abidjan: as the largest urban center in West Africa, successful implementation here would establish a replicable model for all Côte d'Ivoire and neighboring Sahel nations facing similar crises. This</w:t>
      </w:r>
      <w:r>
        <w:t xml:space="preserve"> </w:t>
      </w:r>
      <w:r>
        <w:rPr>
          <w:bCs/>
          <w:b/>
        </w:rPr>
        <w:t xml:space="preserve">Research Proposal</w:t>
      </w:r>
      <w:r>
        <w:t xml:space="preserve"> </w:t>
      </w:r>
      <w:r>
        <w:t xml:space="preserve">aligns with Sustainable Development Goal 3.4 (mental health targets) and Ivory Coast's National Health Strategic Plan, positioning Abidjan as a regional leader in mental healthcare innovation.</w:t>
      </w:r>
    </w:p>
    <w:bookmarkEnd w:id="27"/>
    <w:bookmarkStart w:id="28" w:name="vi.-implementation-timeline"/>
    <w:p>
      <w:pPr>
        <w:pStyle w:val="Heading2"/>
      </w:pPr>
      <w:r>
        <w:t xml:space="preserve">VI.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1-4</w:t>
      </w:r>
    </w:p>
    <w:p>
      <w:pPr>
        <w:pStyle w:val="BodyText"/>
      </w:pPr>
      <w:r>
        <w:t xml:space="preserve">Baseline data collection; stakeholder mapping in Abidjan's public health network</w:t>
      </w:r>
    </w:p>
    <w:p>
      <w:pPr>
        <w:pStyle w:val="BodyText"/>
      </w:pPr>
      <w:r>
        <w:t xml:space="preserve">Complete facility audit report; preliminary psychiatrist distribution map</w:t>
      </w:r>
    </w:p>
    <w:p>
      <w:pPr>
        <w:pStyle w:val="BodyText"/>
      </w:pPr>
      <w:r>
        <w:t xml:space="preserve">Months 5-9</w:t>
      </w:r>
    </w:p>
    <w:p>
      <w:pPr>
        <w:pStyle w:val="BodyText"/>
      </w:pPr>
      <w:r>
        <w:t xml:space="preserve">Cultural barrier analysis; patient focus groups across 5 communes</w:t>
      </w:r>
    </w:p>
    <w:p>
      <w:pPr>
        <w:pStyle w:val="BodyText"/>
      </w:pPr>
      <w:r>
        <w:t xml:space="preserve">Draft policy recommendations for psychiatric workforce expansion</w:t>
      </w:r>
    </w:p>
    <w:p>
      <w:pPr>
        <w:pStyle w:val="BodyText"/>
      </w:pPr>
      <w:r>
        <w:t xml:space="preserve">Months 10-12</w:t>
      </w:r>
    </w:p>
    <w:p>
      <w:pPr>
        <w:pStyle w:val="BodyText"/>
      </w:pPr>
      <w:r>
        <w:t xml:space="preserve">Economic modeling; pilot training module development with Abidjan University Faculty of Medicine</w:t>
      </w:r>
    </w:p>
    <w:p>
      <w:pPr>
        <w:pStyle w:val="BodyText"/>
      </w:pPr>
      <w:r>
        <w:t xml:space="preserve">Finalize cost-benefit analysis report for Ministry of Health presentation</w:t>
      </w:r>
    </w:p>
    <w:p>
      <w:pPr>
        <w:pStyle w:val="BodyText"/>
      </w:pPr>
      <w:r>
        <w:t xml:space="preserve">Months 13-15</w:t>
      </w:r>
    </w:p>
    <w:p>
      <w:pPr>
        <w:pStyle w:val="BodyText"/>
      </w:pPr>
      <w:r>
        <w:t xml:space="preserve">Stakeholder validation workshop; final policy document submission to Ivorian government</w:t>
      </w:r>
    </w:p>
    <w:p>
      <w:pPr>
        <w:pStyle w:val="BodyText"/>
      </w:pPr>
      <w:r>
        <w:t xml:space="preserve">Approved framework for national psychiatric workforce scaling plan</w:t>
      </w:r>
    </w:p>
    <w:bookmarkEnd w:id="28"/>
    <w:bookmarkStart w:id="29" w:name="Xb3f8cb3f7e96e32325504691d7c90f4ba7ef983"/>
    <w:p>
      <w:pPr>
        <w:pStyle w:val="Heading2"/>
      </w:pPr>
      <w:r>
        <w:t xml:space="preserve">VII. Conclusion: A Call for Transformational Action</w:t>
      </w:r>
    </w:p>
    <w:p>
      <w:pPr>
        <w:pStyle w:val="FirstParagraph"/>
      </w:pPr>
      <w:r>
        <w:t xml:space="preserve">The mental health emergency in Ivory Coast Abidjan is not merely a medical crisis—it is a human rights imperative demanding immediate, evidence-based action. With only four Psychiatrists serving a city the size of New York City's metropolitan area, the current system fails its most vulnerable citizens daily. This</w:t>
      </w:r>
      <w:r>
        <w:t xml:space="preserve"> </w:t>
      </w:r>
      <w:r>
        <w:rPr>
          <w:bCs/>
          <w:b/>
        </w:rPr>
        <w:t xml:space="preserve">Research Proposal</w:t>
      </w:r>
      <w:r>
        <w:t xml:space="preserve"> </w:t>
      </w:r>
      <w:r>
        <w:t xml:space="preserve">delivers more than academic analysis; it provides a concrete roadmap for building an equitable psychiatric workforce that meets Abidjan's unique demographic and cultural context. By centering Ivorian expertise in the design process, this study ensures solutions are both sustainable and locally owned—a critical factor for success in low-resource settings. We urge stakeholders from the Ministry of Health, academic institutions like Université Félix Houphouët-Boigny, and international partners (WHO Africa, Global Mental Health Alliance) to prioritize this research as the essential foundation for transforming mental healthcare in Ivory Coast Abidjan. The time for intervention is now: every month without strategic psychiatric workforce development costs thousands of lives and compounds societal trauma across generations.</w:t>
      </w:r>
    </w:p>
    <w:bookmarkEnd w:id="29"/>
    <w:bookmarkStart w:id="30" w:name="references"/>
    <w:p>
      <w:pPr>
        <w:pStyle w:val="Heading2"/>
      </w:pPr>
      <w:r>
        <w:t xml:space="preserve">References</w:t>
      </w:r>
    </w:p>
    <w:p>
      <w:pPr>
        <w:numPr>
          <w:ilvl w:val="0"/>
          <w:numId w:val="1006"/>
        </w:numPr>
        <w:pStyle w:val="Compact"/>
      </w:pPr>
      <w:r>
        <w:t xml:space="preserve">World Health Organization. (2023). *Mental Health Atlas: Côte d'Ivoire*. Geneva: WHO.</w:t>
      </w:r>
    </w:p>
    <w:p>
      <w:pPr>
        <w:numPr>
          <w:ilvl w:val="0"/>
          <w:numId w:val="1006"/>
        </w:numPr>
        <w:pStyle w:val="Compact"/>
      </w:pPr>
      <w:r>
        <w:t xml:space="preserve">Ivory Coast Ministry of Health. (2021). *National Mental Health Policy 2021-2035*. Abidjan: Government Printing House.</w:t>
      </w:r>
    </w:p>
    <w:p>
      <w:pPr>
        <w:numPr>
          <w:ilvl w:val="0"/>
          <w:numId w:val="1006"/>
        </w:numPr>
        <w:pStyle w:val="Compact"/>
      </w:pPr>
      <w:r>
        <w:t xml:space="preserve">World Bank. (2023). *Health Workforce Data for West Africa*. Washington, DC: World Bank Group.</w:t>
      </w:r>
    </w:p>
    <w:p>
      <w:pPr>
        <w:pStyle w:val="FirstParagraph"/>
      </w:pPr>
      <w:r>
        <w:rPr>
          <w:bCs/>
          <w:b/>
        </w:rPr>
        <w:t xml:space="preserve">Note:</w:t>
      </w:r>
      <w:r>
        <w:t xml:space="preserve"> </w:t>
      </w:r>
      <w:r>
        <w:t xml:space="preserve">This proposal is designed for implementation in collaboration with the National Psychiatric Institute of Ivory Coast (INP-CCI) and Abidjan's Urban Health Directorate to ensure alignment with local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Psychiatric Care Deficits in Ivory Coast Abidjan</dc:title>
  <dc:creator/>
  <dc:language>en</dc:language>
  <cp:keywords/>
  <dcterms:created xsi:type="dcterms:W3CDTF">2026-07-23T08:09:34Z</dcterms:created>
  <dcterms:modified xsi:type="dcterms:W3CDTF">2026-07-23T08:09:34Z</dcterms:modified>
</cp:coreProperties>
</file>

<file path=docProps/custom.xml><?xml version="1.0" encoding="utf-8"?>
<Properties xmlns="http://schemas.openxmlformats.org/officeDocument/2006/custom-properties" xmlns:vt="http://schemas.openxmlformats.org/officeDocument/2006/docPropsVTypes"/>
</file>