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Myanmar</w:t>
      </w:r>
      <w:r>
        <w:t xml:space="preserve"> </w:t>
      </w:r>
      <w:r>
        <w:t xml:space="preserve">Yangon</w:t>
      </w:r>
    </w:p>
    <w:bookmarkStart w:id="28" w:name="X7ca65bf1592547c340a6a89467acb4f359530f2"/>
    <w:p>
      <w:pPr>
        <w:pStyle w:val="Heading1"/>
      </w:pPr>
      <w:r>
        <w:t xml:space="preserve">Research Proposal: Evaluating the Impact of Psychiatrist Availability and Cultural Factors on Mental Health Service Utilization in Myanmar Yangon</w:t>
      </w:r>
    </w:p>
    <w:bookmarkStart w:id="20" w:name="abstract"/>
    <w:p>
      <w:pPr>
        <w:pStyle w:val="Heading2"/>
      </w:pPr>
      <w:r>
        <w:t xml:space="preserve">Abstract</w:t>
      </w:r>
    </w:p>
    <w:p>
      <w:pPr>
        <w:pStyle w:val="FirstParagraph"/>
      </w:pPr>
      <w:r>
        <w:t xml:space="preserve">This research proposal outlines a critical study addressing the severe shortage of qualified psychiatrists within Myanmar Yangon, the nation's largest urban center and primary healthcare hub. With a population exceeding 7.6 million, Yangon faces an acute crisis in mental health care access, exacerbated by a single psychiatrist serving approximately 300,000 people—a stark contrast to global standards. This mixed-methods research will investigate the barriers to accessing psychiatrist-led care, assess patient outcomes related to psychiatrist availability, and develop culturally appropriate recommendations for scaling psychiatric services within Yangon's unique socio-cultural and infrastructural context. The findings aim to directly inform national mental health policy reform and resource allocation strategies targeting Myanmar Yangon.</w:t>
      </w:r>
    </w:p>
    <w:bookmarkEnd w:id="20"/>
    <w:bookmarkStart w:id="21" w:name="Xf390e1ada15c2f955bf37e9640e19289b1d1375"/>
    <w:p>
      <w:pPr>
        <w:pStyle w:val="Heading2"/>
      </w:pPr>
      <w:r>
        <w:t xml:space="preserve">1. Introduction: The Urgent Need for Psychiatrist-Led Care in Myanmar Yangon</w:t>
      </w:r>
    </w:p>
    <w:p>
      <w:pPr>
        <w:pStyle w:val="FirstParagraph"/>
      </w:pPr>
      <w:r>
        <w:t xml:space="preserve">Myanmar Yangon, as the economic and administrative heart of the country, bears a disproportionate burden of mental health disorders. Despite growing awareness, the scarcity of trained psychiatrists remains the single most significant barrier to effective care. Current estimates indicate fewer than 50 practicing psychiatrists are officially registered in all of Myanmar, with over 80% concentrated in Yangon city alone—yet this number is catastrophically insufficient for a population demanding mental health services at alarming rates. This gap perpetuates high untreated disorder prevalence, increased suicide rates (particularly among youth and rural migrants to Yangon), and overcrowded general hospital emergency departments managing psychiatric crises. A dedicated Research Proposal focused on the psychiatrist shortage in Myanmar Yangon is not merely academic; it is an urgent public health imperative requiring immediate, evidence-based intervention.</w:t>
      </w:r>
    </w:p>
    <w:bookmarkEnd w:id="21"/>
    <w:bookmarkStart w:id="22" w:name="X696d55aae8f228b75061ddeb2a08d1feedf1817"/>
    <w:p>
      <w:pPr>
        <w:pStyle w:val="Heading2"/>
      </w:pPr>
      <w:r>
        <w:t xml:space="preserve">2. Problem Statement: The Psychiatrist Crisis in Urban Myanmar Context</w:t>
      </w:r>
    </w:p>
    <w:p>
      <w:pPr>
        <w:pStyle w:val="FirstParagraph"/>
      </w:pPr>
      <w:r>
        <w:t xml:space="preserve">The absence of adequate psychiatrist services in Myanmar Yangon manifests through multiple critical failures:</w:t>
      </w:r>
    </w:p>
    <w:p>
      <w:pPr>
        <w:numPr>
          <w:ilvl w:val="0"/>
          <w:numId w:val="1001"/>
        </w:numPr>
        <w:pStyle w:val="Compact"/>
      </w:pPr>
      <w:r>
        <w:rPr>
          <w:bCs/>
          <w:b/>
        </w:rPr>
        <w:t xml:space="preserve">Accessibility Crisis:</w:t>
      </w:r>
      <w:r>
        <w:t xml:space="preserve"> </w:t>
      </w:r>
      <w:r>
        <w:t xml:space="preserve">Patients face months-long waits for initial psychiatric consultations at Yangon General Hospital, often traveling from remote regions with no local psychiatrist availability.</w:t>
      </w:r>
    </w:p>
    <w:p>
      <w:pPr>
        <w:numPr>
          <w:ilvl w:val="0"/>
          <w:numId w:val="1001"/>
        </w:numPr>
        <w:pStyle w:val="Compact"/>
      </w:pPr>
      <w:r>
        <w:rPr>
          <w:bCs/>
          <w:b/>
        </w:rPr>
        <w:t xml:space="preserve">Cultural Stigma:</w:t>
      </w:r>
      <w:r>
        <w:t xml:space="preserve"> </w:t>
      </w:r>
      <w:r>
        <w:t xml:space="preserve">Deep-rooted Buddhist and communal beliefs often frame mental illness as spiritual weakness or moral failing, deterring help-seeking behavior. This stigma is significantly amplified in Yangon's densely populated neighborhoods where privacy is limited.</w:t>
      </w:r>
    </w:p>
    <w:p>
      <w:pPr>
        <w:numPr>
          <w:ilvl w:val="0"/>
          <w:numId w:val="1001"/>
        </w:numPr>
        <w:pStyle w:val="Compact"/>
      </w:pPr>
      <w:r>
        <w:rPr>
          <w:bCs/>
          <w:b/>
        </w:rPr>
        <w:t xml:space="preserve">Healthcare System Fragmentation:</w:t>
      </w:r>
      <w:r>
        <w:t xml:space="preserve"> </w:t>
      </w:r>
      <w:r>
        <w:t xml:space="preserve">Primary care workers lack psychiatric training; referral pathways to the few available psychiatrists are poorly coordinated, leading to treatment abandonment.</w:t>
      </w:r>
    </w:p>
    <w:p>
      <w:pPr>
        <w:numPr>
          <w:ilvl w:val="0"/>
          <w:numId w:val="1001"/>
        </w:numPr>
        <w:pStyle w:val="Compact"/>
      </w:pPr>
      <w:r>
        <w:rPr>
          <w:bCs/>
          <w:b/>
        </w:rPr>
        <w:t xml:space="preserve">Neglected Priority:</w:t>
      </w:r>
      <w:r>
        <w:t xml:space="preserve"> </w:t>
      </w:r>
      <w:r>
        <w:t xml:space="preserve">Mental health receives less than 1% of Myanmar's national health budget, with Yangon's urban centers ironically receiving fewer specialized resources than rural areas struggling with different challenges.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psychiatrist-to-population ratio and service utilization patterns across major public healthcare facilities in Myanmar Yangon (e.g., Yangon General Hospital, Tharrawaddy General Hospital, Kandawgyi Mental Health Center).</w:t>
      </w:r>
    </w:p>
    <w:p>
      <w:pPr>
        <w:numPr>
          <w:ilvl w:val="0"/>
          <w:numId w:val="1002"/>
        </w:numPr>
        <w:pStyle w:val="Compact"/>
      </w:pPr>
      <w:r>
        <w:t xml:space="preserve">Identify key cultural, economic, and systemic barriers preventing timely access to a qualified psychiatrist in the Yangon context.</w:t>
      </w:r>
    </w:p>
    <w:p>
      <w:pPr>
        <w:numPr>
          <w:ilvl w:val="0"/>
          <w:numId w:val="1002"/>
        </w:numPr>
        <w:pStyle w:val="Compact"/>
      </w:pPr>
      <w:r>
        <w:t xml:space="preserve">Evaluate patient outcomes (symptom reduction, functional improvement) linked directly to access (or lack thereof) of psychiatrist-led care versus non-specialist care in Yangon settings.</w:t>
      </w:r>
    </w:p>
    <w:p>
      <w:pPr>
        <w:numPr>
          <w:ilvl w:val="0"/>
          <w:numId w:val="1002"/>
        </w:numPr>
        <w:pStyle w:val="Compact"/>
      </w:pPr>
      <w:r>
        <w:t xml:space="preserve">Develop a culturally grounded, cost-effective model for integrating psychiatrists more effectively into Yangon's urban healthcare ecosystem.</w:t>
      </w:r>
    </w:p>
    <w:bookmarkEnd w:id="23"/>
    <w:bookmarkStart w:id="24" w:name="methodology"/>
    <w:p>
      <w:pPr>
        <w:pStyle w:val="Heading2"/>
      </w:pPr>
      <w:r>
        <w:t xml:space="preserve">4. Methodology</w:t>
      </w:r>
    </w:p>
    <w:p>
      <w:pPr>
        <w:pStyle w:val="FirstParagraph"/>
      </w:pPr>
      <w:r>
        <w:t xml:space="preserve">A sequential mixed-methods approach will be employed:</w:t>
      </w:r>
    </w:p>
    <w:p>
      <w:pPr>
        <w:numPr>
          <w:ilvl w:val="0"/>
          <w:numId w:val="1003"/>
        </w:numPr>
        <w:pStyle w:val="Compact"/>
      </w:pPr>
      <w:r>
        <w:rPr>
          <w:bCs/>
          <w:b/>
        </w:rPr>
        <w:t xml:space="preserve">Phase 1 (Quantitative):</w:t>
      </w:r>
      <w:r>
        <w:t xml:space="preserve"> </w:t>
      </w:r>
      <w:r>
        <w:t xml:space="preserve">Retrospective analysis of outpatient records from 5 major Yangon hospitals over 18 months, tracking psychiatrist appointment wait times, referral patterns, patient demographics, and primary diagnoses. A survey of 300 patients utilizing psychiatric services in Yangon will assess perceived barriers.</w:t>
      </w:r>
    </w:p>
    <w:p>
      <w:pPr>
        <w:numPr>
          <w:ilvl w:val="0"/>
          <w:numId w:val="1003"/>
        </w:numPr>
        <w:pStyle w:val="Compact"/>
      </w:pPr>
      <w:r>
        <w:rPr>
          <w:bCs/>
          <w:b/>
        </w:rPr>
        <w:t xml:space="preserve">Phase 2 (Qualitative):</w:t>
      </w:r>
      <w:r>
        <w:t xml:space="preserve"> </w:t>
      </w:r>
      <w:r>
        <w:t xml:space="preserve">In-depth interviews with 30 key stakeholders (psychiatrists at Yangon institutions, community health workers, mental health NGO leaders) and focus group discussions with 6 groups of 8-10 patients/families recently accessing care in Yangon. These will explore cultural perceptions of the psychiatrist role, trust issues within the healthcare system, and suggestions for improvement.</w:t>
      </w:r>
    </w:p>
    <w:p>
      <w:pPr>
        <w:numPr>
          <w:ilvl w:val="0"/>
          <w:numId w:val="1003"/>
        </w:numPr>
        <w:pStyle w:val="Compact"/>
      </w:pPr>
      <w:r>
        <w:rPr>
          <w:bCs/>
          <w:b/>
        </w:rPr>
        <w:t xml:space="preserve">Data Analysis:</w:t>
      </w:r>
      <w:r>
        <w:t xml:space="preserve"> </w:t>
      </w:r>
      <w:r>
        <w:t xml:space="preserve">Statistical analysis (SPSS) for quantitative data; thematic analysis using NVivo for qualitative transcripts to identify recurring barriers and potential solutions deeply rooted in Yangon's urban reality.</w:t>
      </w:r>
    </w:p>
    <w:bookmarkEnd w:id="24"/>
    <w:bookmarkStart w:id="25" w:name="significance-expected-outcomes"/>
    <w:p>
      <w:pPr>
        <w:pStyle w:val="Heading2"/>
      </w:pPr>
      <w:r>
        <w:t xml:space="preserve">5. Significance &amp; Expected Outcomes</w:t>
      </w:r>
    </w:p>
    <w:p>
      <w:pPr>
        <w:pStyle w:val="FirstParagraph"/>
      </w:pPr>
      <w:r>
        <w:t xml:space="preserve">This Research Proposal is designed to produce actionable insights directly relevant to the psychiatrist shortage crisis in Myanmar Yangon:</w:t>
      </w:r>
    </w:p>
    <w:p>
      <w:pPr>
        <w:numPr>
          <w:ilvl w:val="0"/>
          <w:numId w:val="1004"/>
        </w:numPr>
        <w:pStyle w:val="Compact"/>
      </w:pPr>
      <w:r>
        <w:rPr>
          <w:bCs/>
          <w:b/>
        </w:rPr>
        <w:t xml:space="preserve">Policy Impact:</w:t>
      </w:r>
      <w:r>
        <w:t xml:space="preserve"> </w:t>
      </w:r>
      <w:r>
        <w:t xml:space="preserve">Provide empirical evidence to advocate for increased psychiatrist training quotas and targeted budget allocation within Myanmar's National Mental Health Policy framework, specifically prioritizing Yangon.</w:t>
      </w:r>
    </w:p>
    <w:p>
      <w:pPr>
        <w:numPr>
          <w:ilvl w:val="0"/>
          <w:numId w:val="1004"/>
        </w:numPr>
        <w:pStyle w:val="Compact"/>
      </w:pPr>
      <w:r>
        <w:rPr>
          <w:bCs/>
          <w:b/>
        </w:rPr>
        <w:t xml:space="preserve">Practical Model:</w:t>
      </w:r>
      <w:r>
        <w:t xml:space="preserve"> </w:t>
      </w:r>
      <w:r>
        <w:t xml:space="preserve">Develop a validated "Yangon Urban Psychiatrist Integration Framework" suggesting optimal clinic staffing models, community engagement strategies leveraging Buddhist leaders to reduce stigma, and task-shifting protocols for non-specialist staff under psychiatrist supervision.</w:t>
      </w:r>
    </w:p>
    <w:p>
      <w:pPr>
        <w:numPr>
          <w:ilvl w:val="0"/>
          <w:numId w:val="1004"/>
        </w:numPr>
        <w:pStyle w:val="Compact"/>
      </w:pPr>
      <w:r>
        <w:rPr>
          <w:bCs/>
          <w:b/>
        </w:rPr>
        <w:t xml:space="preserve">Capacity Building:</w:t>
      </w:r>
      <w:r>
        <w:t xml:space="preserve"> </w:t>
      </w:r>
      <w:r>
        <w:t xml:space="preserve">Identify training needs for existing Yangon healthcare workers to better support psychiatrist-led care pathways and improve patient retention.</w:t>
      </w:r>
    </w:p>
    <w:p>
      <w:pPr>
        <w:numPr>
          <w:ilvl w:val="0"/>
          <w:numId w:val="1004"/>
        </w:numPr>
        <w:pStyle w:val="Compact"/>
      </w:pPr>
      <w:r>
        <w:rPr>
          <w:bCs/>
          <w:b/>
        </w:rPr>
        <w:t xml:space="preserve">Cultural Relevance:</w:t>
      </w:r>
      <w:r>
        <w:t xml:space="preserve"> </w:t>
      </w:r>
      <w:r>
        <w:t xml:space="preserve">Ensure recommendations are not imported Western models but are grounded in Burmese cultural values, religious context, and the specific lived experiences of Yangon residents navigating mental health services.</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Medicine 1, Yangon Research Ethics Committee and adhering to the Declaration of Helsinki. All participants will provide informed consent in Burmese or English. Anonymity will be strictly maintained; patient data will be stored securely on encrypted servers at the research institution. Particular attention will be given to ensuring vulnerable populations (e.g., migrants, low-income groups) are not exploited and that findings benefit Yangon's most marginalized communities.</w:t>
      </w:r>
    </w:p>
    <w:bookmarkEnd w:id="26"/>
    <w:bookmarkStart w:id="27" w:name="conclusion"/>
    <w:p>
      <w:pPr>
        <w:pStyle w:val="Heading2"/>
      </w:pPr>
      <w:r>
        <w:t xml:space="preserve">7. Conclusion</w:t>
      </w:r>
    </w:p>
    <w:p>
      <w:pPr>
        <w:pStyle w:val="FirstParagraph"/>
      </w:pPr>
      <w:r>
        <w:t xml:space="preserve">The scarcity of a qualified Psychiatrist in Myanmar Yangon is a critical public health emergency with profound human consequences. This Research Proposal presents a focused, contextually appropriate strategy to gather the essential evidence needed to transform mental health service delivery in the country's most populous city. By centering the lived experiences of Yangon residents and the realities faced by its scarce psychiatrist workforce, this study will move beyond diagnosis to deliver concrete pathways for improvement. The findings will not only inform policy decisions within Myanmar but also serve as a vital model for other resource-limited urban centers grappling with mental health crises. Investing in understanding and addressing the specific challenges of the Psychiatrist shortage in Myanmar Yangon is an investment in the mental wellbeing, productivity, and dignity of millions living within its vibrant yet strained urban landscape. The time for evidence-based action on this Research Proposal is now.</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Myanmar Yangon</dc:title>
  <dc:creator/>
  <cp:keywords/>
  <dcterms:created xsi:type="dcterms:W3CDTF">2026-07-23T00:09:08Z</dcterms:created>
  <dcterms:modified xsi:type="dcterms:W3CDTF">2026-07-23T00:09:08Z</dcterms:modified>
</cp:coreProperties>
</file>

<file path=docProps/custom.xml><?xml version="1.0" encoding="utf-8"?>
<Properties xmlns="http://schemas.openxmlformats.org/officeDocument/2006/custom-properties" xmlns:vt="http://schemas.openxmlformats.org/officeDocument/2006/docPropsVTypes"/>
</file>