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Psychiatrist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2" w:name="X70b54280b02cf310d9c09c137cedec778969264"/>
    <w:p>
      <w:pPr>
        <w:pStyle w:val="Heading1"/>
      </w:pPr>
      <w:r>
        <w:t xml:space="preserve">A Comprehensive Research Proposal on Expanding Psychiatric Care Accessibility in Nepal Kathmandu</w:t>
      </w:r>
    </w:p>
    <w:bookmarkStart w:id="20" w:name="introduction-and-background"/>
    <w:p>
      <w:pPr>
        <w:pStyle w:val="Heading2"/>
      </w:pPr>
      <w:r>
        <w:t xml:space="preserve">1. Introduction and Background</w:t>
      </w:r>
    </w:p>
    <w:p>
      <w:pPr>
        <w:pStyle w:val="FirstParagraph"/>
      </w:pPr>
      <w:r>
        <w:t xml:space="preserve">The mental health landscape of Nepal Kathmandu presents a critical public health challenge that demands immediate scholarly attention. As the capital city of Nepal, Kathmandu serves as a demographic and cultural hub for over 3 million residents, yet it faces an acute shortage of specialized mental healthcare professionals. This Research Proposal addresses the severe deficit in psychiatric services within Nepal Kathmandu, where only an estimated 15 licensed Psychiatrist serve the entire urban population—a ratio far below the World Health Organization's recommended standard of one psychiatrist per 200,000 people. With rising rates of depression, anxiety disorders, and trauma-related conditions linked to rapid urbanization, economic pressures, and recent natural disasters in Nepal Kathmandu, the absence of adequate psychiatric care perpetuates cycles of untreated illness and social marginalization.</w:t>
      </w:r>
    </w:p>
    <w:bookmarkEnd w:id="20"/>
    <w:bookmarkStart w:id="21" w:name="problem-statement"/>
    <w:p>
      <w:pPr>
        <w:pStyle w:val="Heading2"/>
      </w:pPr>
      <w:r>
        <w:t xml:space="preserve">2. Problem Statement</w:t>
      </w:r>
    </w:p>
    <w:p>
      <w:pPr>
        <w:pStyle w:val="FirstParagraph"/>
      </w:pPr>
      <w:r>
        <w:t xml:space="preserve">Nepal Kathmandu's mental healthcare infrastructure remains severely underdeveloped despite growing community awareness. Stigma surrounding mental illness, coupled with scarce resources, results in 90% of individuals with severe psychiatric conditions receiving no formal treatment. This gap is particularly acute for vulnerable populations including women, rural migrants to Kathmandu, and low-income urban dwellers. The current Research Proposal identifies a critical need to investigate systemic barriers preventing effective Psychiatrist deployment in Nepal Kathmandu, including training deficiencies, policy gaps, and cultural misunderstandings that hinder service delivery.</w:t>
      </w:r>
    </w:p>
    <w:bookmarkEnd w:id="21"/>
    <w:bookmarkStart w:id="22" w:name="literature-review"/>
    <w:p>
      <w:pPr>
        <w:pStyle w:val="Heading2"/>
      </w:pPr>
      <w:r>
        <w:t xml:space="preserve">3. Literature Review</w:t>
      </w:r>
    </w:p>
    <w:p>
      <w:pPr>
        <w:pStyle w:val="FirstParagraph"/>
      </w:pPr>
      <w:r>
        <w:t xml:space="preserve">Existing studies on mental health in Nepal (Shakya et al., 2019; Bhatta et al., 2021) confirm the nation's psychiatric workforce crisis, yet none comprehensively analyze Kathmandu-specific challenges. International research demonstrates that community-based integration of Psychiatrist services significantly improves outcomes (Patel et al., 2018), but such models remain untested in Nepal Kathmandu's unique socio-cultural context. Crucially, no prior Research Proposal has examined the impact of cultural competence training on psychiatric service efficacy in Nepali urban settings. This gap necessitates targeted investigation to develop contextually appropriate solutions for Nepal Kathmandu.</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psychiatric service gap across Kathmandu's urban districts using GIS mapping of existing facilities and population density data.</w:t>
      </w:r>
    </w:p>
    <w:p>
      <w:pPr>
        <w:numPr>
          <w:ilvl w:val="0"/>
          <w:numId w:val="1001"/>
        </w:numPr>
        <w:pStyle w:val="Compact"/>
      </w:pPr>
      <w:r>
        <w:t xml:space="preserve">To identify socio-cultural, economic, and institutional barriers preventing effective Psychiatrist deployment in Nepal Kathmandu through stakeholder interviews.</w:t>
      </w:r>
    </w:p>
    <w:p>
      <w:pPr>
        <w:numPr>
          <w:ilvl w:val="0"/>
          <w:numId w:val="1001"/>
        </w:numPr>
        <w:pStyle w:val="Compact"/>
      </w:pPr>
      <w:r>
        <w:t xml:space="preserve">To evaluate the efficacy of culturally adapted psychiatric interventions in improving treatment adherence among Kathmandu's diverse communities.</w:t>
      </w:r>
    </w:p>
    <w:p>
      <w:pPr>
        <w:numPr>
          <w:ilvl w:val="0"/>
          <w:numId w:val="1001"/>
        </w:numPr>
        <w:pStyle w:val="Compact"/>
      </w:pPr>
      <w:r>
        <w:t xml:space="preserve">To develop a scalable model for integrating Psychiatrist services with primary healthcare networks across Nepal Kathmandu.</w:t>
      </w:r>
    </w:p>
    <w:bookmarkEnd w:id="23"/>
    <w:bookmarkStart w:id="27" w:name="methodology"/>
    <w:p>
      <w:pPr>
        <w:pStyle w:val="Heading2"/>
      </w:pPr>
      <w:r>
        <w:t xml:space="preserve">5. Methodology</w:t>
      </w:r>
    </w:p>
    <w:p>
      <w:pPr>
        <w:pStyle w:val="FirstParagraph"/>
      </w:pPr>
      <w:r>
        <w:t xml:space="preserve">This mixed-methods Research Proposal employs a three-phase approach over 18 months:</w:t>
      </w:r>
    </w:p>
    <w:bookmarkStart w:id="24" w:name="Xbf91e3145c4e6d322f7ccd0b354e5b20e4f7897"/>
    <w:p>
      <w:pPr>
        <w:pStyle w:val="Heading3"/>
      </w:pPr>
      <w:r>
        <w:t xml:space="preserve">Phase 1: Quantitative Assessment (Months 1-4)</w:t>
      </w:r>
    </w:p>
    <w:p>
      <w:pPr>
        <w:pStyle w:val="FirstParagraph"/>
      </w:pPr>
      <w:r>
        <w:t xml:space="preserve">Census-level mapping of Nepal Kathmandu's existing mental health facilities, psychiatric service utilization rates, and population vulnerability indices will be conducted. Data will be sourced from Nepal Health Facility Registry, Ministry of Health, and Kathmandu Metropolitan City surveys.</w:t>
      </w:r>
    </w:p>
    <w:bookmarkEnd w:id="24"/>
    <w:bookmarkStart w:id="25" w:name="X0f982fa6c272edf362b96f3de8292111ffac087"/>
    <w:p>
      <w:pPr>
        <w:pStyle w:val="Heading3"/>
      </w:pPr>
      <w:r>
        <w:t xml:space="preserve">Phase 2: Qualitative Exploration (Months 5-10)</w:t>
      </w:r>
    </w:p>
    <w:p>
      <w:pPr>
        <w:pStyle w:val="FirstParagraph"/>
      </w:pPr>
      <w:r>
        <w:t xml:space="preserve">Structured interviews with 45 key stakeholders—including 15 Psychiatrist practitioners, 20 community health workers, and 10 policy makers—will uncover systemic barriers. Focus groups (6 sessions, n=30 participants each) will explore cultural perceptions of mental illness across Kathmandu's major ethnic groups (Newar, Tamang, Brahmin-Chhetri).</w:t>
      </w:r>
    </w:p>
    <w:bookmarkEnd w:id="25"/>
    <w:bookmarkStart w:id="26" w:name="X8602a3227486ea6ef6b89a4861aab93f9a9199b"/>
    <w:p>
      <w:pPr>
        <w:pStyle w:val="Heading3"/>
      </w:pPr>
      <w:r>
        <w:t xml:space="preserve">Phase 3: Intervention Pilot &amp; Analysis (Months 11-18)</w:t>
      </w:r>
    </w:p>
    <w:p>
      <w:pPr>
        <w:pStyle w:val="FirstParagraph"/>
      </w:pPr>
      <w:r>
        <w:t xml:space="preserve">A six-month pilot integrating culturally adapted psychiatric care into three community health centers in Kathmandu will be implemented. Pre- and post-intervention assessments of treatment adherence, symptom reduction, and patient satisfaction will measure efficacy. Statistical analysis using SPSS v28 will correlate service accessibility with clinical outcomes.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Nepal Kathmandu's mental healthcare ecosystem:</w:t>
      </w:r>
    </w:p>
    <w:p>
      <w:pPr>
        <w:numPr>
          <w:ilvl w:val="0"/>
          <w:numId w:val="1002"/>
        </w:numPr>
        <w:pStyle w:val="Compact"/>
      </w:pPr>
      <w:r>
        <w:t xml:space="preserve">A dynamic digital map identifying psychiatric 'deserts' across Nepal Kathmandu, enabling targeted resource allocation.</w:t>
      </w:r>
    </w:p>
    <w:p>
      <w:pPr>
        <w:numPr>
          <w:ilvl w:val="0"/>
          <w:numId w:val="1002"/>
        </w:numPr>
        <w:pStyle w:val="Compact"/>
      </w:pPr>
      <w:r>
        <w:t xml:space="preserve">Culturally validated diagnostic and therapeutic protocols co-developed with local Psychiatrist and community leaders.</w:t>
      </w:r>
    </w:p>
    <w:p>
      <w:pPr>
        <w:numPr>
          <w:ilvl w:val="0"/>
          <w:numId w:val="1002"/>
        </w:numPr>
        <w:pStyle w:val="Compact"/>
      </w:pPr>
      <w:r>
        <w:t xml:space="preserve">A policy brief for Nepal's Ministry of Health proposing incentives to attract Psychiatrist to urban underserved zones.</w:t>
      </w:r>
    </w:p>
    <w:p>
      <w:pPr>
        <w:numPr>
          <w:ilvl w:val="0"/>
          <w:numId w:val="1002"/>
        </w:numPr>
        <w:pStyle w:val="Compact"/>
      </w:pPr>
      <w:r>
        <w:t xml:space="preserve">An evidence-based framework for integrating psychiatric services into Nepal Kathmandu's existing primary healthcare system, potentially reducing treatment gaps by 40% in pilot districts.</w:t>
      </w:r>
    </w:p>
    <w:p>
      <w:pPr>
        <w:pStyle w:val="FirstParagraph"/>
      </w:pPr>
      <w:r>
        <w:t xml:space="preserve">The significance extends beyond Kathmandu: findings will establish a replicable model for Nepal's provincial cities facing similar psychiatrist shortages. Crucially, this Research Proposal directly addresses Nepal's National Mental Health Policy (2016), which prioritizes 'decentralizing psychiatric services' but lacks implementation guidelines for urban settings like Kathmandu.</w:t>
      </w:r>
    </w:p>
    <w:bookmarkEnd w:id="28"/>
    <w:bookmarkStart w:id="29" w:name="ethical-considerations"/>
    <w:p>
      <w:pPr>
        <w:pStyle w:val="Heading2"/>
      </w:pPr>
      <w:r>
        <w:t xml:space="preserve">7. Ethical Considerations</w:t>
      </w:r>
    </w:p>
    <w:p>
      <w:pPr>
        <w:pStyle w:val="FirstParagraph"/>
      </w:pPr>
      <w:r>
        <w:t xml:space="preserve">Respect for cultural norms is paramount in this Research Proposal. All interviews will be conducted by Nepali-speaking researchers trained in mental health ethics, with informed consent procedures verified by Nepal Health Research Council. Confidentiality protocols will anonymize patient data per the Data Protection Act (2075). Community Advisory Boards representing Kathmandu's diverse ethnic groups will review all instruments to ensure cultural sensitivity—a critical factor for Psychiatrist-community trust-building.</w:t>
      </w:r>
    </w:p>
    <w:bookmarkEnd w:id="29"/>
    <w:bookmarkStart w:id="30" w:name="implementation-timeline"/>
    <w:p>
      <w:pPr>
        <w:pStyle w:val="Heading2"/>
      </w:pPr>
      <w:r>
        <w:t xml:space="preserve">8. Implementation Timeline</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Data Collection &amp; Mapping</w:t>
      </w:r>
    </w:p>
    <w:p>
      <w:pPr>
        <w:pStyle w:val="BodyText"/>
      </w:pPr>
      <w:r>
        <w:t xml:space="preserve">Months 1-4</w:t>
      </w:r>
    </w:p>
    <w:p>
      <w:pPr>
        <w:pStyle w:val="BodyText"/>
      </w:pPr>
      <w:r>
        <w:t xml:space="preserve">Digital service gap map; Vulnerability index report</w:t>
      </w:r>
    </w:p>
    <w:p>
      <w:pPr>
        <w:pStyle w:val="BodyText"/>
      </w:pPr>
      <w:r>
        <w:t xml:space="preserve">Stakeholder Analysis</w:t>
      </w:r>
    </w:p>
    <w:p>
      <w:pPr>
        <w:pStyle w:val="BodyText"/>
      </w:pPr>
      <w:r>
        <w:t xml:space="preserve">Months 5-10</w:t>
      </w:r>
    </w:p>
    <w:p>
      <w:pPr>
        <w:pStyle w:val="BodyText"/>
      </w:pPr>
      <w:r>
        <w:t xml:space="preserve">This Research Proposal represents a pivotal step toward transforming mental healthcare in Nepal Kathmandu. By centering the critical role of Psychiatrist in bridging service gaps, and grounding solutions in Kathmandu's lived realities, this research directly addresses Nepal's Sustainable Development Goal 3 (Good Health) through context-specific innovation. The proposed work moves beyond documenting the crisis to designing actionable pathways for sustainable psychiatric integration—proving that with targeted investment and culturally intelligent design, Nepal Kathmandu can become a model for urban mental health care in South Asia.</w:t>
      </w:r>
    </w:p>
    <w:bookmarkEnd w:id="30"/>
    <w:bookmarkStart w:id="31" w:name="conclusion"/>
    <w:p>
      <w:pPr>
        <w:pStyle w:val="Heading2"/>
      </w:pPr>
      <w:r>
        <w:t xml:space="preserve">9. Conclusion</w:t>
      </w:r>
    </w:p>
    <w:p>
      <w:pPr>
        <w:pStyle w:val="FirstParagraph"/>
      </w:pPr>
      <w:r>
        <w:t xml:space="preserve">The urgency of this Research Proposal cannot be overstated. Every day without adequate Psychiatrist services in Nepal Kathmandu perpetuates suffering that could be alleviated through evidence-based intervention. This study will generate the precise data, culturally resonant tools, and policy recommendations needed to scale psychiatric care across Nepal's most populous city. By prioritizing the voices of Kathmandu residents and leveraging local expertise, this Research Proposal ensures that solutions are not merely imported but co-created for Nepal Kathmandu's unique needs. We urge stakeholders—including the Government of Nepal, WHO Country Office, and international mental health NGOs—to champion this initiative as a foundation for nationwide mental healthcare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Psychiatrist Services in Nepal Kathmandu</dc:title>
  <dc:creator/>
  <dc:language>en</dc:language>
  <cp:keywords/>
  <dcterms:created xsi:type="dcterms:W3CDTF">2026-07-23T07:45:50Z</dcterms:created>
  <dcterms:modified xsi:type="dcterms:W3CDTF">2026-07-23T07:45:50Z</dcterms:modified>
</cp:coreProperties>
</file>

<file path=docProps/custom.xml><?xml version="1.0" encoding="utf-8"?>
<Properties xmlns="http://schemas.openxmlformats.org/officeDocument/2006/custom-properties" xmlns:vt="http://schemas.openxmlformats.org/officeDocument/2006/docPropsVTypes"/>
</file>