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Care</w:t>
      </w:r>
      <w:r>
        <w:t xml:space="preserve"> </w:t>
      </w:r>
      <w:r>
        <w:t xml:space="preserve">Deficits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Lagos,</w:t>
      </w:r>
      <w:r>
        <w:t xml:space="preserve"> </w:t>
      </w:r>
      <w:r>
        <w:t xml:space="preserve">Nigeria</w:t>
      </w:r>
    </w:p>
    <w:bookmarkStart w:id="30" w:name="X5a9d565b7ac2eb091bbd4b4ce4872495951cd18"/>
    <w:p>
      <w:pPr>
        <w:pStyle w:val="Heading1"/>
      </w:pPr>
      <w:r>
        <w:t xml:space="preserve">Research Proposal: Enhancing Mental Healthcare Accessibility Through Strategic Psychiatrist Deployment in Lagos, Nigeria</w:t>
      </w:r>
    </w:p>
    <w:bookmarkStart w:id="20" w:name="introduction"/>
    <w:p>
      <w:pPr>
        <w:pStyle w:val="Heading2"/>
      </w:pPr>
      <w:r>
        <w:t xml:space="preserve">1. Introduction</w:t>
      </w:r>
    </w:p>
    <w:p>
      <w:pPr>
        <w:pStyle w:val="FirstParagraph"/>
      </w:pPr>
      <w:r>
        <w:t xml:space="preserve">Mental health disorders affect over 30% of adults globally, yet access to specialized psychiatric care remains critically limited in low-resource settings like Nigeria. In Lagos State—the most populous urban center in Africa with over 20 million residents—mental healthcare infrastructure is severely underdeveloped. With only approximately 1 psychiatrist per 1 million people (compared to the WHO-recommended ratio of 1:50,000), Lagos faces a profound crisis in mental health service delivery. This research proposal outlines a comprehensive study to investigate systemic barriers to psychiatric care and develop evidence-based strategies for optimizing psychiatrist deployment within Lagos's unique socioeconomic and cultural landscape.</w:t>
      </w:r>
    </w:p>
    <w:bookmarkEnd w:id="20"/>
    <w:bookmarkStart w:id="21" w:name="problem-statement"/>
    <w:p>
      <w:pPr>
        <w:pStyle w:val="Heading2"/>
      </w:pPr>
      <w:r>
        <w:t xml:space="preserve">2. Problem Statement</w:t>
      </w:r>
    </w:p>
    <w:p>
      <w:pPr>
        <w:pStyle w:val="FirstParagraph"/>
      </w:pPr>
      <w:r>
        <w:t xml:space="preserve">The scarcity of psychiatrists in Nigeria Lagos has catastrophic consequences: 90% of individuals with severe mental illness receive no treatment, while urban migration and poverty exacerbate conditions like depression, anxiety, and psychosis. Current psychiatric services are concentrated in private hospitals catering to affluent populations, leaving 85% of Lagosians—particularly in informal settlements like Makoko and Surulere—without access. This gap perpetuates cycles of disability, unemployment, and family breakdown. Critically, existing studies fail to address the specific contextual challenges of Lagos: infrastructure limitations (only 30% of public health facilities have mental health units), cultural stigma around psychiatric care, and inadequate integration with primary healthcare systems. Without targeted interventions led by psychiatrists within community frameworks, Nigeria's mental health burden will continue to escalate.</w:t>
      </w:r>
    </w:p>
    <w:bookmarkEnd w:id="21"/>
    <w:bookmarkStart w:id="22" w:name="literature-review"/>
    <w:p>
      <w:pPr>
        <w:pStyle w:val="Heading2"/>
      </w:pPr>
      <w:r>
        <w:t xml:space="preserve">3. Literature Review</w:t>
      </w:r>
    </w:p>
    <w:p>
      <w:pPr>
        <w:pStyle w:val="FirstParagraph"/>
      </w:pPr>
      <w:r>
        <w:t xml:space="preserve">Recent studies (Akinwale et al., 2021; WHO Nigeria, 2023) confirm that psychiatrist shortages are the primary barrier in sub-Saharan Africa. Lagos-specific research (Ogunleye &amp; Adeyemo, 2020) reveals a 78% treatment gap for schizophrenia due to psychiatric deserts in low-income areas. However, successful models exist: Ethiopia's integration of psychiatrists into primary care reduced treatment gaps by 55%, while India's "Mental Health Action Plan" demonstrated that district-level psychiatrist supervision improved community-based care uptake by 62%. Crucially, no prior research has adapted such frameworks to Lagos's dense urban environment with its unique challenges: high population mobility, traffic congestion limiting facility access, and religious/cultural interpretations of mental illness. This study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Map current psychiatrist distribution across Lagos State public and private facilities using GIS technology to identify service deserts.</w:t>
      </w:r>
    </w:p>
    <w:p>
      <w:pPr>
        <w:numPr>
          <w:ilvl w:val="0"/>
          <w:numId w:val="1001"/>
        </w:numPr>
        <w:pStyle w:val="Compact"/>
      </w:pPr>
      <w:r>
        <w:t xml:space="preserve">Evaluate cultural, economic, and infrastructural barriers preventing Lagosians from accessing psychiatrist-led care through mixed-methods surveys (n=1,200 community members) and focus groups (n=30).</w:t>
      </w:r>
    </w:p>
    <w:p>
      <w:pPr>
        <w:numPr>
          <w:ilvl w:val="0"/>
          <w:numId w:val="1001"/>
        </w:numPr>
        <w:pStyle w:val="Compact"/>
      </w:pPr>
      <w:r>
        <w:t xml:space="preserve">Design a context-specific "Lagos Psychiatrist Deployment Model" integrating mobile clinics, community health worker partnerships, and telepsychiatry for underserved communities.</w:t>
      </w:r>
    </w:p>
    <w:p>
      <w:pPr>
        <w:numPr>
          <w:ilvl w:val="0"/>
          <w:numId w:val="1001"/>
        </w:numPr>
        <w:pStyle w:val="Compact"/>
      </w:pPr>
      <w:r>
        <w:t xml:space="preserve">Assess feasibility of training primary healthcare workers in basic psychiatric referral protocols under psychiatrist supervision.</w:t>
      </w:r>
    </w:p>
    <w:bookmarkEnd w:id="23"/>
    <w:bookmarkStart w:id="24" w:name="methodology"/>
    <w:p>
      <w:pPr>
        <w:pStyle w:val="Heading2"/>
      </w:pPr>
      <w:r>
        <w:t xml:space="preserve">5. Methodology</w:t>
      </w:r>
    </w:p>
    <w:p>
      <w:pPr>
        <w:pStyle w:val="FirstParagraph"/>
      </w:pPr>
      <w:r>
        <w:t xml:space="preserve">This 18-month mixed-methods study will employ a sequential explanatory design across six Lagos LGAs (Lagos Island, Surulere, Ikorodu, Eti-Osa, Mushin, and Agege). Phase 1 involves quantitative data collection: GIS mapping of all psychiatric facilities (public/private), analysis of health ministry referral databases (2018-2023), and a stratified household survey. Phase 2 conducts qualitative research: in-depth interviews with psychiatrists (n=35) on workflow challenges, focus groups with community leaders (n=6 groups), and participant observation in clinics to document patient journeys. Phase 3 co-designs solutions through participatory workshops with psychiatrists, Lagos State Ministry of Health officials, and community stakeholders. Statistical analysis will use SPSS v27 for quantitative data; thematic analysis via NVivo for qualitative insights. Ethical clearance will be sought from the University of Lagos Ethics Board and Nigeria's National Health Research Ethics Committee.</w:t>
      </w:r>
    </w:p>
    <w:bookmarkEnd w:id="24"/>
    <w:bookmarkStart w:id="25" w:name="expected-outcomes"/>
    <w:p>
      <w:pPr>
        <w:pStyle w:val="Heading2"/>
      </w:pPr>
      <w:r>
        <w:t xml:space="preserve">6. Expected Outcomes</w:t>
      </w:r>
    </w:p>
    <w:p>
      <w:pPr>
        <w:pStyle w:val="FirstParagraph"/>
      </w:pPr>
      <w:r>
        <w:t xml:space="preserve">We anticipate three transformative outcomes: (1) A detailed "Lagos Psychiatrist Service Gap Atlas" identifying 15 priority zones for intervention; (2) A validated deployment model reducing patient travel time to psychiatric care by ≥40% through strategic mobile clinic placement; and (3) A culturally adapted training protocol for primary healthcare workers enabling 70% of initial psychiatric referrals to be handled at community level. Crucially, this model will be designed for scalability across Nigeria's 36 states, with Lagos serving as the blueprint.</w:t>
      </w:r>
    </w:p>
    <w:bookmarkEnd w:id="25"/>
    <w:bookmarkStart w:id="26" w:name="significance-and-innovation"/>
    <w:p>
      <w:pPr>
        <w:pStyle w:val="Heading2"/>
      </w:pPr>
      <w:r>
        <w:t xml:space="preserve">7. Significance and Innovation</w:t>
      </w:r>
    </w:p>
    <w:p>
      <w:pPr>
        <w:pStyle w:val="FirstParagraph"/>
      </w:pPr>
      <w:r>
        <w:t xml:space="preserve">This research directly addresses Nigeria's National Mental Health Policy (2014) target of expanding mental health services to 50% coverage by 2030—currently unattainable without psychiatrist-centric solutions. Unlike prior studies focusing solely on urban centers, our Lagos-specific approach incorporates:</w:t>
      </w:r>
      <w:r>
        <w:br/>
      </w:r>
      <w:r>
        <w:t xml:space="preserve">-</w:t>
      </w:r>
      <w:r>
        <w:t xml:space="preserve"> </w:t>
      </w:r>
      <w:r>
        <w:rPr>
          <w:bCs/>
          <w:b/>
        </w:rPr>
        <w:t xml:space="preserve">Transportation Innovation:</w:t>
      </w:r>
      <w:r>
        <w:t xml:space="preserve"> </w:t>
      </w:r>
      <w:r>
        <w:t xml:space="preserve">Leveraging Lagos's existing "Lagos Bus Rapid Transit" network for mobile psychiatric units.</w:t>
      </w:r>
      <w:r>
        <w:br/>
      </w:r>
      <w:r>
        <w:t xml:space="preserve">-</w:t>
      </w:r>
      <w:r>
        <w:t xml:space="preserve"> </w:t>
      </w:r>
      <w:r>
        <w:rPr>
          <w:bCs/>
          <w:b/>
        </w:rPr>
        <w:t xml:space="preserve">Cultural Integration:</w:t>
      </w:r>
      <w:r>
        <w:t xml:space="preserve"> </w:t>
      </w:r>
      <w:r>
        <w:t xml:space="preserve">Partnering with Islamic and Christian religious leaders to co-design stigma-reduction campaigns led by psychiatrists.</w:t>
      </w:r>
      <w:r>
        <w:br/>
      </w:r>
      <w:r>
        <w:t xml:space="preserve">-</w:t>
      </w:r>
      <w:r>
        <w:t xml:space="preserve"> </w:t>
      </w:r>
      <w:r>
        <w:rPr>
          <w:bCs/>
          <w:b/>
        </w:rPr>
        <w:t xml:space="preserve">Digital Health Synergy:</w:t>
      </w:r>
      <w:r>
        <w:t xml:space="preserve"> </w:t>
      </w:r>
      <w:r>
        <w:t xml:space="preserve">Using the federal "Nigeria Health Facility Registry" to link primary clinics with psychiatrist-led teleconsultation hubs.</w:t>
      </w:r>
      <w:r>
        <w:br/>
      </w:r>
      <w:r>
        <w:t xml:space="preserve">The study positions the psychiatrist not as a peripheral specialist but as the central coordinator of integrated mental healthcare—aligning with WHO's "Mental Health Gap Action Programme" (mhGAP) adapted for Nigerian urban realities.</w:t>
      </w:r>
    </w:p>
    <w:bookmarkEnd w:id="26"/>
    <w:bookmarkStart w:id="27" w:name="timeline-and-budget"/>
    <w:p>
      <w:pPr>
        <w:pStyle w:val="Heading2"/>
      </w:pPr>
      <w:r>
        <w:t xml:space="preserve">8. Timeline and Budget</w:t>
      </w:r>
    </w:p>
    <w:p>
      <w:pPr>
        <w:pStyle w:val="FirstParagraph"/>
      </w:pPr>
      <w:r>
        <w:rPr>
          <w:bCs/>
          <w:b/>
        </w:rPr>
        <w:t xml:space="preserve">Months 1-3:</w:t>
      </w:r>
      <w:r>
        <w:t xml:space="preserve"> </w:t>
      </w:r>
      <w:r>
        <w:t xml:space="preserve">Literature synthesis, GIS data collection</w:t>
      </w:r>
      <w:r>
        <w:br/>
      </w:r>
      <w:r>
        <w:rPr>
          <w:bCs/>
          <w:b/>
        </w:rPr>
        <w:t xml:space="preserve">Months 4-8:</w:t>
      </w:r>
      <w:r>
        <w:t xml:space="preserve"> </w:t>
      </w:r>
      <w:r>
        <w:t xml:space="preserve">Household surveys and community interviews</w:t>
      </w:r>
      <w:r>
        <w:br/>
      </w:r>
      <w:r>
        <w:rPr>
          <w:bCs/>
          <w:b/>
        </w:rPr>
        <w:t xml:space="preserve">Months 9-12:</w:t>
      </w:r>
      <w:r>
        <w:t xml:space="preserve"> </w:t>
      </w:r>
      <w:r>
        <w:t xml:space="preserve">Co-design workshops with stakeholders (Lagos State Ministry of Health, WHO Nigeria)</w:t>
      </w:r>
      <w:r>
        <w:br/>
      </w:r>
      <w:r>
        <w:rPr>
          <w:bCs/>
          <w:b/>
        </w:rPr>
        <w:t xml:space="preserve">Months 13-15:</w:t>
      </w:r>
      <w:r>
        <w:t xml:space="preserve"> </w:t>
      </w:r>
      <w:r>
        <w:t xml:space="preserve">Pilot implementation of the deployment model in Ikorodu LGA</w:t>
      </w:r>
      <w:r>
        <w:br/>
      </w:r>
      <w:r>
        <w:rPr>
          <w:bCs/>
          <w:b/>
        </w:rPr>
        <w:t xml:space="preserve">Months 16-18:</w:t>
      </w:r>
      <w:r>
        <w:t xml:space="preserve"> </w:t>
      </w:r>
      <w:r>
        <w:t xml:space="preserve">Impact evaluation and policy brief development</w:t>
      </w:r>
    </w:p>
    <w:p>
      <w:pPr>
        <w:pStyle w:val="BodyText"/>
      </w:pPr>
      <w:r>
        <w:t xml:space="preserve">Budget (USD): $78,500 (includes staff salaries, community incentives, GIS software licenses, travel for fieldwork across Lagos). Funding will be sought from the Nigerian Tertiary Education Trust Fund and WHO Africa Region.</w:t>
      </w:r>
    </w:p>
    <w:bookmarkEnd w:id="27"/>
    <w:bookmarkStart w:id="28" w:name="conclusion"/>
    <w:p>
      <w:pPr>
        <w:pStyle w:val="Heading2"/>
      </w:pPr>
      <w:r>
        <w:t xml:space="preserve">9. Conclusion</w:t>
      </w:r>
    </w:p>
    <w:p>
      <w:pPr>
        <w:pStyle w:val="FirstParagraph"/>
      </w:pPr>
      <w:r>
        <w:t xml:space="preserve">Lagos's mental health crisis demands urgent, context-specific solutions led by psychiatrists. This research moves beyond documenting shortages to creating a replicable framework for psychiatrist integration that respects Lagos's urban complexity while addressing its human tragedy. By placing the psychiatrist at the heart of community-based care models—rather than confining them to under-resourced hospitals—we can transform mental healthcare access for millions in Nigeria Lagos and inspire nationwide policy shifts. The proposed study is not merely academic; it is a catalyst for saving lives across one of Africa's most dynamic, yet neglected, urban populations.</w:t>
      </w:r>
    </w:p>
    <w:bookmarkEnd w:id="28"/>
    <w:bookmarkStart w:id="29" w:name="references-selected"/>
    <w:p>
      <w:pPr>
        <w:pStyle w:val="Heading2"/>
      </w:pPr>
      <w:r>
        <w:t xml:space="preserve">References (Selected)</w:t>
      </w:r>
    </w:p>
    <w:p>
      <w:pPr>
        <w:numPr>
          <w:ilvl w:val="0"/>
          <w:numId w:val="1002"/>
        </w:numPr>
        <w:pStyle w:val="Compact"/>
      </w:pPr>
      <w:r>
        <w:t xml:space="preserve">Akinwale, O., et al. (2021). "Mental Health Service Accessibility in Nigerian Urban Centers." *Journal of Global Mental Health*, 8:e54.</w:t>
      </w:r>
    </w:p>
    <w:p>
      <w:pPr>
        <w:numPr>
          <w:ilvl w:val="0"/>
          <w:numId w:val="1002"/>
        </w:numPr>
        <w:pStyle w:val="Compact"/>
      </w:pPr>
      <w:r>
        <w:t xml:space="preserve">Ogunleye, A., &amp; Adeyemo, S. (2020). "Psychiatrist Shortages and Treatment Gaps in Lagos State." *Nigerian Journal of Psychiatry*, 38(3), 112-120.</w:t>
      </w:r>
    </w:p>
    <w:p>
      <w:pPr>
        <w:numPr>
          <w:ilvl w:val="0"/>
          <w:numId w:val="1002"/>
        </w:numPr>
        <w:pStyle w:val="Compact"/>
      </w:pPr>
      <w:r>
        <w:t xml:space="preserve">WHO Nigeria. (2023). *Mental Health Atlas: Nigeria Country Profile*. Geneva: WHO.</w:t>
      </w:r>
    </w:p>
    <w:p>
      <w:pPr>
        <w:numPr>
          <w:ilvl w:val="0"/>
          <w:numId w:val="1002"/>
        </w:numPr>
        <w:pStyle w:val="Compact"/>
      </w:pPr>
      <w:r>
        <w:t xml:space="preserve">National Mental Health Policy, Nigeria (2014). Federal Ministry of Health.</w:t>
      </w:r>
    </w:p>
    <w:p>
      <w:pPr>
        <w:pStyle w:val="FirstParagraph"/>
      </w:pPr>
      <w:r>
        <w:rPr>
          <w:iCs/>
          <w:i/>
        </w:rPr>
        <w:t xml:space="preserve">This research proposal aligns with Sustainable Development Goals 3.4 (mental health) and 11.7 (inclusive urban communities), directly advancing Nigeria's commitment to mental health equity in Lagos State.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Care Deficits Through Psychiatrist Integration in Lagos, Nigeria</dc:title>
  <dc:creator/>
  <dc:language>en</dc:language>
  <cp:keywords/>
  <dcterms:created xsi:type="dcterms:W3CDTF">2026-07-23T21:21:11Z</dcterms:created>
  <dcterms:modified xsi:type="dcterms:W3CDTF">2026-07-23T21:21:11Z</dcterms:modified>
</cp:coreProperties>
</file>

<file path=docProps/custom.xml><?xml version="1.0" encoding="utf-8"?>
<Properties xmlns="http://schemas.openxmlformats.org/officeDocument/2006/custom-properties" xmlns:vt="http://schemas.openxmlformats.org/officeDocument/2006/docPropsVTypes"/>
</file>