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Manila,</w:t>
      </w:r>
      <w:r>
        <w:t xml:space="preserve"> </w:t>
      </w:r>
      <w:r>
        <w:t xml:space="preserve">Philippines</w:t>
      </w:r>
    </w:p>
    <w:bookmarkStart w:id="27" w:name="X1b1e758b03caa0ae4693b684172492cd2913518"/>
    <w:p>
      <w:pPr>
        <w:pStyle w:val="Heading1"/>
      </w:pPr>
      <w:r>
        <w:t xml:space="preserve">Research Proposal: Critical Analysis of Psychiatrist Workforce Distribution and Service Accessibility in Manila, Philippines</w:t>
      </w:r>
    </w:p>
    <w:bookmarkStart w:id="20" w:name="abstract"/>
    <w:p>
      <w:pPr>
        <w:pStyle w:val="Heading2"/>
      </w:pPr>
      <w:r>
        <w:t xml:space="preserve">Abstract</w:t>
      </w:r>
    </w:p>
    <w:p>
      <w:pPr>
        <w:pStyle w:val="FirstParagraph"/>
      </w:pPr>
      <w:r>
        <w:t xml:space="preserve">This research proposal outlines a comprehensive study examining the critical shortage and maldistribution of qualified psychiatrists within Metropolitan Manila, Philippines. With the National Mental Health Act (RA 11036) mandating enhanced mental healthcare access, this investigation targets systemic gaps in psychiatrist availability across public and private facilities in Manila. The study employs mixed-methods research to quantify workforce deficits, analyze patient accessibility barriers, and propose evidence-based policy interventions. Findings will directly inform the Department of Health's implementation strategies for sustainable psychiatric care delivery in the nation's most populous urban center, where mental health demand far exceeds current psychiatrist capacity.</w:t>
      </w:r>
    </w:p>
    <w:bookmarkEnd w:id="20"/>
    <w:bookmarkStart w:id="21" w:name="X22f7d0ca25f245061bbdb276d54dd85d2496503"/>
    <w:p>
      <w:pPr>
        <w:pStyle w:val="Heading2"/>
      </w:pPr>
      <w:r>
        <w:t xml:space="preserve">1. Introduction: The Urgent Need for Psychiatrist Workforce Development in Manila</w:t>
      </w:r>
    </w:p>
    <w:p>
      <w:pPr>
        <w:pStyle w:val="FirstParagraph"/>
      </w:pPr>
      <w:r>
        <w:t xml:space="preserve">The Philippines faces a severe mental health crisis exacerbated by inadequate psychiatric services, particularly acute in Manila. Despite the National Mental Health Act's 2018 implementation, Manila—home to over 13 million residents—operates with a psychiatrist-to-population ratio of approximately 1:250,000 in public facilities (World Health Organization standards require 1:50,000). This deficit directly violates the Act's commitment to "universal access" and perpetuates untreated mental illness as a leading cause of disability. The scarcity is not merely numerical; it reflects profound geographic maldistribution, with Manila's underserved communities—particularly in Quezon City, Caloocan, and Navotas—facing 3–5 hour travel times to reach the nearest qualified psychiatrist. This research proposal directly addresses this gap by focusing on</w:t>
      </w:r>
      <w:r>
        <w:t xml:space="preserve"> </w:t>
      </w:r>
      <w:r>
        <w:rPr>
          <w:bCs/>
          <w:b/>
        </w:rPr>
        <w:t xml:space="preserve">Psychiatrist</w:t>
      </w:r>
      <w:r>
        <w:t xml:space="preserve"> </w:t>
      </w:r>
      <w:r>
        <w:t xml:space="preserve">workforce dynamics specifically within</w:t>
      </w:r>
      <w:r>
        <w:t xml:space="preserve"> </w:t>
      </w:r>
      <w:r>
        <w:rPr>
          <w:bCs/>
          <w:b/>
        </w:rPr>
        <w:t xml:space="preserve">Philippines Manila</w:t>
      </w:r>
      <w:r>
        <w:t xml:space="preserve">, moving beyond national averages to diagnose location-specific failures in service delivery.</w:t>
      </w:r>
    </w:p>
    <w:bookmarkEnd w:id="21"/>
    <w:bookmarkStart w:id="22" w:name="Xf578a34e3f4982b5f5aef90954857e9c8868147"/>
    <w:p>
      <w:pPr>
        <w:pStyle w:val="Heading2"/>
      </w:pPr>
      <w:r>
        <w:t xml:space="preserve">2. Problem Statement: Psychiatrist Shortages as a Public Health Emergency in Manila</w:t>
      </w:r>
    </w:p>
    <w:p>
      <w:pPr>
        <w:pStyle w:val="FirstParagraph"/>
      </w:pPr>
      <w:r>
        <w:t xml:space="preserve">In Manila, the psychiatrist shortage manifests as overcrowded public hospitals (e.g., National Center for Mental Health), 6–12-month waitlists for psychiatric consultations at government facilities, and widespread reliance on non-specialized medical personnel for mental health care. Stigma further compounds this crisis: only 30% of Manila residents seek formal psychiatric help due to cultural perceptions equating mental illness with "weakness." Current national statistics mask Manila's extreme situation—while the Philippines averages 1 psychiatrist per 25,473 people (DOH, 2023), public facilities in Manila report ratios as high as 1:60,000. This gap is not merely logistical; it violates human rights commitments under the UN Convention on the Rights of Persons with Disabilities. Without targeted interventions addressing</w:t>
      </w:r>
      <w:r>
        <w:t xml:space="preserve"> </w:t>
      </w:r>
      <w:r>
        <w:rPr>
          <w:bCs/>
          <w:b/>
        </w:rPr>
        <w:t xml:space="preserve">Philippines Manila</w:t>
      </w:r>
      <w:r>
        <w:t xml:space="preserve">'s unique urban challenges, mental health outcomes will continue deteriorating among vulnerable populations—including youth, low-income families, and frontline workers.</w:t>
      </w:r>
    </w:p>
    <w:bookmarkEnd w:id="22"/>
    <w:bookmarkStart w:id="23" w:name="Xed7a1007a697b07aeeac442061c7a7b28b54715"/>
    <w:p>
      <w:pPr>
        <w:pStyle w:val="Heading2"/>
      </w:pPr>
      <w:r>
        <w:t xml:space="preserve">3. Literature Review: Contextualizing the Psychiatrist Crisis in Manila</w:t>
      </w:r>
    </w:p>
    <w:p>
      <w:pPr>
        <w:pStyle w:val="FirstParagraph"/>
      </w:pPr>
      <w:r>
        <w:t xml:space="preserve">Existing studies (e.g., Tan et al., 2021; DOH Mental Health Report 2023) document national psychiatrist deficits but lack Manila-specific granularity. Research by the University of the Philippines (UP) School of Medicine identified that 78% of Manila's psychiatrists are concentrated in private facilities catering to affluent patients, leaving public sectors—serving over 95% of low-income residents—understaffed. Cultural studies (López, 2020) reveal Filipino families often delay psychiatric care until crises occur due to "kamag-anak" (family-centered) care models. Crucially, no study has analyzed how Manila's high population density and traffic congestion uniquely impact psychiatrist accessibility—a critical gap this proposal fills.</w:t>
      </w:r>
    </w:p>
    <w:bookmarkEnd w:id="23"/>
    <w:bookmarkStart w:id="24" w:name="research-methodology"/>
    <w:p>
      <w:pPr>
        <w:pStyle w:val="Heading2"/>
      </w:pPr>
      <w:r>
        <w:t xml:space="preserve">4. Research Methodology</w:t>
      </w:r>
    </w:p>
    <w:p>
      <w:pPr>
        <w:pStyle w:val="FirstParagraph"/>
      </w:pPr>
      <w:r>
        <w:t xml:space="preserve">This 18-month mixed-methods study employs three integrated approaches:</w:t>
      </w:r>
    </w:p>
    <w:p>
      <w:pPr>
        <w:numPr>
          <w:ilvl w:val="0"/>
          <w:numId w:val="1001"/>
        </w:numPr>
        <w:pStyle w:val="Compact"/>
      </w:pPr>
      <w:r>
        <w:rPr>
          <w:bCs/>
          <w:b/>
        </w:rPr>
        <w:t xml:space="preserve">Quantitative Analysis:</w:t>
      </w:r>
      <w:r>
        <w:t xml:space="preserve"> </w:t>
      </w:r>
      <w:r>
        <w:t xml:space="preserve">Survey of 30 public health facilities (including NCMH, Makati Medical Center) and 5,000 registered patients across Manila's districts to calculate real-time psychiatrist availability, patient wait times, and referral patterns.</w:t>
      </w:r>
    </w:p>
    <w:p>
      <w:pPr>
        <w:numPr>
          <w:ilvl w:val="0"/>
          <w:numId w:val="1001"/>
        </w:numPr>
        <w:pStyle w:val="Compact"/>
      </w:pPr>
      <w:r>
        <w:rPr>
          <w:bCs/>
          <w:b/>
        </w:rPr>
        <w:t xml:space="preserve">Qualitative Interviews:</w:t>
      </w:r>
      <w:r>
        <w:t xml:space="preserve"> </w:t>
      </w:r>
      <w:r>
        <w:t xml:space="preserve">In-depth interviews with 45 psychiatrists (25 public-sector; 20 private) exploring workload pressures, retention challenges, and policy barriers unique to Manila's urban healthcare ecosystem.</w:t>
      </w:r>
    </w:p>
    <w:p>
      <w:pPr>
        <w:numPr>
          <w:ilvl w:val="0"/>
          <w:numId w:val="1001"/>
        </w:numPr>
        <w:pStyle w:val="Compact"/>
      </w:pPr>
      <w:r>
        <w:rPr>
          <w:bCs/>
          <w:b/>
        </w:rPr>
        <w:t xml:space="preserve">Policy Mapping:</w:t>
      </w:r>
      <w:r>
        <w:t xml:space="preserve"> </w:t>
      </w:r>
      <w:r>
        <w:t xml:space="preserve">Audit of DOH implementation reports against the National Mental Health Act to identify administrative bottlenecks in psychiatrist deployment across Manila's local government units (LGUs).</w:t>
      </w:r>
    </w:p>
    <w:p>
      <w:pPr>
        <w:pStyle w:val="FirstParagraph"/>
      </w:pPr>
      <w:r>
        <w:t xml:space="preserve">Data collection will occur through partnerships with the Department of Health (DOH), Manila City Health Office, and Philippine Psychiatric Association. Ethical approval will be sought from UP Manila’s Institutional Review Board.</w:t>
      </w:r>
    </w:p>
    <w:bookmarkEnd w:id="24"/>
    <w:bookmarkStart w:id="25" w:name="X065b15c3acf1eb4f9bf2c8c95485d40bf5b458b"/>
    <w:p>
      <w:pPr>
        <w:pStyle w:val="Heading2"/>
      </w:pPr>
      <w:r>
        <w:t xml:space="preserve">5. Expected Outcomes and Impact on Psychiatrist Service Delivery</w:t>
      </w:r>
    </w:p>
    <w:p>
      <w:pPr>
        <w:pStyle w:val="FirstParagraph"/>
      </w:pPr>
      <w:r>
        <w:t xml:space="preserve">This research will deliver actionable insights for strengthening psychiatric services in</w:t>
      </w:r>
      <w:r>
        <w:t xml:space="preserve"> </w:t>
      </w:r>
      <w:r>
        <w:rPr>
          <w:bCs/>
          <w:b/>
        </w:rPr>
        <w:t xml:space="preserve">Philippines Manila</w:t>
      </w:r>
      <w:r>
        <w:t xml:space="preserve">:</w:t>
      </w:r>
    </w:p>
    <w:p>
      <w:pPr>
        <w:numPr>
          <w:ilvl w:val="0"/>
          <w:numId w:val="1002"/>
        </w:numPr>
        <w:pStyle w:val="Compact"/>
      </w:pPr>
      <w:r>
        <w:t xml:space="preserve">A precise geographic map of psychiatrist shortages across Manila, identifying "mental health deserts" requiring immediate intervention.</w:t>
      </w:r>
    </w:p>
    <w:p>
      <w:pPr>
        <w:numPr>
          <w:ilvl w:val="0"/>
          <w:numId w:val="1002"/>
        </w:numPr>
        <w:pStyle w:val="Compact"/>
      </w:pPr>
      <w:r>
        <w:t xml:space="preserve">Policy briefs proposing targeted solutions: e.g., mobile psychiatric units for remote barangays, incentives for psychiatrists to work in public facilities (addressing the 60% attrition rate in Manila's public sector), and integrated training programs with local LGUs.</w:t>
      </w:r>
    </w:p>
    <w:p>
      <w:pPr>
        <w:numPr>
          <w:ilvl w:val="0"/>
          <w:numId w:val="1002"/>
        </w:numPr>
        <w:pStyle w:val="Compact"/>
      </w:pPr>
      <w:r>
        <w:t xml:space="preserve">Validation of culturally sensitive outreach models to reduce stigma—critical for improving psychiatrist utilization rates among Filipino communities.</w:t>
      </w:r>
    </w:p>
    <w:p>
      <w:pPr>
        <w:pStyle w:val="FirstParagraph"/>
      </w:pPr>
      <w:r>
        <w:t xml:space="preserve">Expected impact: By grounding recommendations in Manila-specific data, this study will empower the DOH to reallocate resources effectively, potentially reducing average psychiatric wait times from 12 weeks to under 4 weeks within two years. It will also inform future legislation on mental health workforce planning at the national level.</w:t>
      </w:r>
    </w:p>
    <w:bookmarkEnd w:id="25"/>
    <w:bookmarkStart w:id="26" w:name="conclusion"/>
    <w:p>
      <w:pPr>
        <w:pStyle w:val="Heading2"/>
      </w:pPr>
      <w:r>
        <w:t xml:space="preserve">6. Conclusion</w:t>
      </w:r>
    </w:p>
    <w:p>
      <w:pPr>
        <w:pStyle w:val="FirstParagraph"/>
      </w:pPr>
      <w:r>
        <w:t xml:space="preserve">The psychiatrist shortage in Manila represents a preventable public health emergency demanding urgent, location-specific solutions. This research proposal moves beyond generic analysis to deliver actionable data for policy change directly within the heart of the Philippines' mental health crisis. By centering the experiences of</w:t>
      </w:r>
      <w:r>
        <w:t xml:space="preserve"> </w:t>
      </w:r>
      <w:r>
        <w:rPr>
          <w:bCs/>
          <w:b/>
        </w:rPr>
        <w:t xml:space="preserve">Psychiatrist</w:t>
      </w:r>
      <w:r>
        <w:t xml:space="preserve"> </w:t>
      </w:r>
      <w:r>
        <w:t xml:space="preserve">practitioners and patients across Manila's diverse urban landscape, this study will generate evidence capable of transforming mental healthcare delivery in one of Asia's most densely populated cities. The findings will resonate beyond Manila—offering a replicable framework for addressing psychiatrist shortages in other Philippine cities—and fulfill the National Mental Health Act’s promise of equitable care for all Filipinos. Investing in this research is not merely academic; it is an investment in the psychological well-being of millions who remain unheard, underserved, and waiting.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Manila, Philippines</dc:title>
  <dc:creator/>
  <dc:language>en</dc:language>
  <cp:keywords/>
  <dcterms:created xsi:type="dcterms:W3CDTF">2026-07-21T12:16:21Z</dcterms:created>
  <dcterms:modified xsi:type="dcterms:W3CDTF">2026-07-21T12:16:21Z</dcterms:modified>
</cp:coreProperties>
</file>

<file path=docProps/custom.xml><?xml version="1.0" encoding="utf-8"?>
<Properties xmlns="http://schemas.openxmlformats.org/officeDocument/2006/custom-properties" xmlns:vt="http://schemas.openxmlformats.org/officeDocument/2006/docPropsVTypes"/>
</file>