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Spain</w:t>
      </w:r>
      <w:r>
        <w:t xml:space="preserve"> </w:t>
      </w:r>
      <w:r>
        <w:t xml:space="preserve">Barcelona</w:t>
      </w:r>
    </w:p>
    <w:bookmarkStart w:id="29" w:name="X34b524afee074d076aff6fdc28062bd6c4b201c"/>
    <w:p>
      <w:pPr>
        <w:pStyle w:val="Heading1"/>
      </w:pPr>
      <w:r>
        <w:t xml:space="preserve">Research Proposal: Enhancing Integrated Psychiatric Services Through Community-Based Models in Spain Barcelona</w:t>
      </w:r>
    </w:p>
    <w:bookmarkStart w:id="20" w:name="introduction"/>
    <w:p>
      <w:pPr>
        <w:pStyle w:val="Heading2"/>
      </w:pPr>
      <w:r>
        <w:t xml:space="preserve">1. Introduction</w:t>
      </w:r>
    </w:p>
    <w:p>
      <w:pPr>
        <w:pStyle w:val="FirstParagraph"/>
      </w:pPr>
      <w:r>
        <w:t xml:space="preserve">In the dynamic urban landscape of Spain Barcelona, mental health services face unprecedented demand driven by demographic shifts, socioeconomic pressures, and evolving clinical needs. As a leading metropolis in Europe with a population exceeding 5.5 million residents in its metropolitan area, Barcelona represents both a critical testing ground for innovative psychiatric care and an urgent call to action. This</w:t>
      </w:r>
      <w:r>
        <w:t xml:space="preserve"> </w:t>
      </w:r>
      <w:r>
        <w:rPr>
          <w:bCs/>
          <w:b/>
        </w:rPr>
        <w:t xml:space="preserve">Research Proposal</w:t>
      </w:r>
      <w:r>
        <w:t xml:space="preserve"> </w:t>
      </w:r>
      <w:r>
        <w:t xml:space="preserve">addresses the systemic gaps in current psychiatric practice within Catalonia's healthcare framework, positioning the</w:t>
      </w:r>
      <w:r>
        <w:t xml:space="preserve"> </w:t>
      </w:r>
      <w:r>
        <w:rPr>
          <w:bCs/>
          <w:b/>
        </w:rPr>
        <w:t xml:space="preserve">Psychiatrist</w:t>
      </w:r>
      <w:r>
        <w:t xml:space="preserve"> </w:t>
      </w:r>
      <w:r>
        <w:t xml:space="preserve">as a central figure in developing sustainable, culturally responsive mental health solutions. The focus on Barcelona is strategic—its unique blend of public-private healthcare systems, multilingual population, and advanced medical infrastructure offers an optimal context for pioneering models applicable across Spain.</w:t>
      </w:r>
    </w:p>
    <w:bookmarkEnd w:id="20"/>
    <w:bookmarkStart w:id="21" w:name="problem-statement"/>
    <w:p>
      <w:pPr>
        <w:pStyle w:val="Heading2"/>
      </w:pPr>
      <w:r>
        <w:t xml:space="preserve">2. Problem Statement</w:t>
      </w:r>
    </w:p>
    <w:p>
      <w:pPr>
        <w:pStyle w:val="FirstParagraph"/>
      </w:pPr>
      <w:r>
        <w:t xml:space="preserve">Despite Spain's universal healthcare system (Sistema Sanitario Público de Cataluña), Barcelona faces significant challenges in psychiatric care accessibility. Long waiting lists exceed six months for specialized mental health consultations, particularly for youth and marginalized communities (INE, 2023). Stigma persists as a barrier to service utilization, while fragmented care pathways between primary care physicians and</w:t>
      </w:r>
      <w:r>
        <w:t xml:space="preserve"> </w:t>
      </w:r>
      <w:r>
        <w:rPr>
          <w:bCs/>
          <w:b/>
        </w:rPr>
        <w:t xml:space="preserve">Psychiatrist</w:t>
      </w:r>
      <w:r>
        <w:t xml:space="preserve"> </w:t>
      </w:r>
      <w:r>
        <w:t xml:space="preserve">specialists lead to suboptimal outcomes. The World Health Organization (WHO) reports that 1 in 4 Barcelona residents experience mental health disorders annually, yet only 58% receive evidence-based treatment (WHO Europe, 2023). This gap is exacerbated by Spain's psychiatrist-to-population ratio of 1:3,500—below the EU average of 1:2,800. A targeted</w:t>
      </w:r>
      <w:r>
        <w:t xml:space="preserve"> </w:t>
      </w:r>
      <w:r>
        <w:rPr>
          <w:bCs/>
          <w:b/>
        </w:rPr>
        <w:t xml:space="preserve">Research Proposal</w:t>
      </w:r>
      <w:r>
        <w:t xml:space="preserve"> </w:t>
      </w:r>
      <w:r>
        <w:t xml:space="preserve">for Barcelona is essential to transform psychiatric practice from reactive to proactive care.</w:t>
      </w:r>
    </w:p>
    <w:bookmarkEnd w:id="21"/>
    <w:bookmarkStart w:id="22" w:name="X48c540659ec75e847dbc319e32bb64871c819b2"/>
    <w:p>
      <w:pPr>
        <w:pStyle w:val="Heading2"/>
      </w:pPr>
      <w:r>
        <w:t xml:space="preserve">3. Literature Review: Contextualizing Barcelona's Psychiatric Landscape</w:t>
      </w:r>
    </w:p>
    <w:p>
      <w:pPr>
        <w:pStyle w:val="FirstParagraph"/>
      </w:pPr>
      <w:r>
        <w:t xml:space="preserve">Existing studies on Spanish psychiatry (e.g., García et al., 2021) highlight systemic underfunding and workforce shortages as primary constraints. However, research specific to Barcelona remains sparse despite its status as a healthcare innovation hub. A recent Catalan Health Institute report (2023) notes that while digital mental health tools are expanding in Barcelona, their integration with clinical practice by</w:t>
      </w:r>
      <w:r>
        <w:t xml:space="preserve"> </w:t>
      </w:r>
      <w:r>
        <w:rPr>
          <w:bCs/>
          <w:b/>
        </w:rPr>
        <w:t xml:space="preserve">Psychiatrist</w:t>
      </w:r>
      <w:r>
        <w:t xml:space="preserve"> </w:t>
      </w:r>
      <w:r>
        <w:t xml:space="preserve">professionals is inconsistent. Conversely, the successful "Barcelona Mental Health Network" (BMHN) model demonstrates that community-based coordination reduces hospital readmissions by 32% (Montserrat et al., 2022). This proposal builds on BMHN's foundations while addressing unmet needs in culturally competent care for Barcelona's diverse immigrant population—representing 19% of the city's residents (Barcelona City Council, 2023).</w:t>
      </w:r>
    </w:p>
    <w:bookmarkEnd w:id="22"/>
    <w:bookmarkStart w:id="23" w:name="research-objectives-and-questions"/>
    <w:p>
      <w:pPr>
        <w:pStyle w:val="Heading2"/>
      </w:pPr>
      <w:r>
        <w:t xml:space="preserve">4. Research Objectives and Questions</w:t>
      </w:r>
    </w:p>
    <w:p>
      <w:pPr>
        <w:pStyle w:val="FirstParagraph"/>
      </w:pPr>
      <w:r>
        <w:t xml:space="preserve">This study aims to develop and validate a scalable psychiatric care framework tailored for Spain Barcelona. Primary objectives include:</w:t>
      </w:r>
    </w:p>
    <w:p>
      <w:pPr>
        <w:numPr>
          <w:ilvl w:val="0"/>
          <w:numId w:val="1001"/>
        </w:numPr>
        <w:pStyle w:val="Compact"/>
      </w:pPr>
      <w:r>
        <w:rPr>
          <w:bCs/>
          <w:b/>
        </w:rPr>
        <w:t xml:space="preserve">Objective 1:</w:t>
      </w:r>
      <w:r>
        <w:t xml:space="preserve"> </w:t>
      </w:r>
      <w:r>
        <w:t xml:space="preserve">Assess barriers to timely psychiatric service access across Barcelona's primary care clinics.</w:t>
      </w:r>
    </w:p>
    <w:p>
      <w:pPr>
        <w:numPr>
          <w:ilvl w:val="0"/>
          <w:numId w:val="1001"/>
        </w:numPr>
        <w:pStyle w:val="Compact"/>
      </w:pPr>
      <w:r>
        <w:rPr>
          <w:bCs/>
          <w:b/>
        </w:rPr>
        <w:t xml:space="preserve">Objective 2:</w:t>
      </w:r>
      <w:r>
        <w:t xml:space="preserve"> </w:t>
      </w:r>
      <w:r>
        <w:t xml:space="preserve">Co-design a community-integrated model with local psychiatrists, patients, and municipal health authorities.</w:t>
      </w:r>
    </w:p>
    <w:p>
      <w:pPr>
        <w:numPr>
          <w:ilvl w:val="0"/>
          <w:numId w:val="1001"/>
        </w:numPr>
        <w:pStyle w:val="Compact"/>
      </w:pPr>
      <w:r>
        <w:rPr>
          <w:bCs/>
          <w:b/>
        </w:rPr>
        <w:t xml:space="preserve">Objective 3:</w:t>
      </w:r>
      <w:r>
        <w:t xml:space="preserve"> </w:t>
      </w:r>
      <w:r>
        <w:t xml:space="preserve">Evaluate the cost-effectiveness of this model compared to Barcelona's current psychiatric service structure.</w:t>
      </w:r>
    </w:p>
    <w:p>
      <w:pPr>
        <w:pStyle w:val="FirstParagraph"/>
      </w:pPr>
      <w:r>
        <w:t xml:space="preserve">Key research questions guiding the study are:</w:t>
      </w:r>
    </w:p>
    <w:p>
      <w:pPr>
        <w:pStyle w:val="BodyText"/>
      </w:pPr>
      <w:r>
        <w:t xml:space="preserve">How do socioeconomic factors uniquely impact psychiatric service utilization in different Barcelona neighborhoods?</w:t>
      </w:r>
    </w:p>
    <w:p>
      <w:pPr>
        <w:pStyle w:val="BodyText"/>
      </w:pPr>
      <w:r>
        <w:t xml:space="preserve">What specific training needs do psychiatrists identify for delivering culturally responsive care in Catalonia's urban setting?</w:t>
      </w:r>
    </w:p>
    <w:p>
      <w:pPr>
        <w:pStyle w:val="BodyText"/>
      </w:pPr>
      <w:r>
        <w:t xml:space="preserve">Can a community-embedded psychiatrist-led model reduce emergency department visits for mental health crises by 25% within 18 months?</w:t>
      </w:r>
    </w:p>
    <w:bookmarkEnd w:id="23"/>
    <w:bookmarkStart w:id="24" w:name="X0064e8744c8bf8f58c94f32e6124ed568754257"/>
    <w:p>
      <w:pPr>
        <w:pStyle w:val="Heading2"/>
      </w:pPr>
      <w:r>
        <w:t xml:space="preserve">5. Methodology: A Barcelona-Centric Mixed-Methods Approach</w:t>
      </w:r>
    </w:p>
    <w:p>
      <w:pPr>
        <w:pStyle w:val="FirstParagraph"/>
      </w:pPr>
      <w:r>
        <w:t xml:space="preserve">The research employs a sequential explanatory mixed-methods design over 18 months, prioritizing real-world applicability in Spain Barcelona:</w:t>
      </w:r>
    </w:p>
    <w:p>
      <w:pPr>
        <w:numPr>
          <w:ilvl w:val="0"/>
          <w:numId w:val="1002"/>
        </w:numPr>
        <w:pStyle w:val="Compact"/>
      </w:pPr>
      <w:r>
        <w:rPr>
          <w:bCs/>
          <w:b/>
        </w:rPr>
        <w:t xml:space="preserve">Phase 1 (Months 1-4):</w:t>
      </w:r>
      <w:r>
        <w:t xml:space="preserve"> </w:t>
      </w:r>
      <w:r>
        <w:t xml:space="preserve">Quantitative analysis of anonymized electronic health records from Barcelona's public hospitals (Hospital Clínic, Sant Pau) and primary care centers. Sampling will cover 250 patients across six diverse districts (Eixample, Gracia, Sants-Montjuïc, Nou Barris), stratified by age, immigration status, and mental health diagnosis.</w:t>
      </w:r>
    </w:p>
    <w:p>
      <w:pPr>
        <w:numPr>
          <w:ilvl w:val="0"/>
          <w:numId w:val="1002"/>
        </w:numPr>
        <w:pStyle w:val="Compact"/>
      </w:pPr>
      <w:r>
        <w:rPr>
          <w:bCs/>
          <w:b/>
        </w:rPr>
        <w:t xml:space="preserve">Phase 2 (Months 5-10):</w:t>
      </w:r>
      <w:r>
        <w:t xml:space="preserve"> </w:t>
      </w:r>
      <w:r>
        <w:t xml:space="preserve">Qualitative work with 30 practicing psychiatrists from Barcelona's healthcare network via semi-structured interviews. Focus groups will engage community mental health workers and patient advocacy groups (e.g., Associació Catalana de Salut Mental).</w:t>
      </w:r>
    </w:p>
    <w:p>
      <w:pPr>
        <w:numPr>
          <w:ilvl w:val="0"/>
          <w:numId w:val="1002"/>
        </w:numPr>
        <w:pStyle w:val="Compact"/>
      </w:pPr>
      <w:r>
        <w:rPr>
          <w:bCs/>
          <w:b/>
        </w:rPr>
        <w:t xml:space="preserve">Phase 3 (Months 11-16):</w:t>
      </w:r>
      <w:r>
        <w:t xml:space="preserve"> </w:t>
      </w:r>
      <w:r>
        <w:t xml:space="preserve">Pilot implementation of the co-designed model in three Barcelona neighborhoods with high unmet need. A randomized controlled trial comparing traditional psychiatric pathways against the new model will measure outcomes like wait times, patient satisfaction (using validated scales), and healthcare utilization.</w:t>
      </w:r>
    </w:p>
    <w:p>
      <w:pPr>
        <w:numPr>
          <w:ilvl w:val="0"/>
          <w:numId w:val="1002"/>
        </w:numPr>
        <w:pStyle w:val="Compact"/>
      </w:pPr>
      <w:r>
        <w:rPr>
          <w:bCs/>
          <w:b/>
        </w:rPr>
        <w:t xml:space="preserve">Ethical Compliance:</w:t>
      </w:r>
      <w:r>
        <w:t xml:space="preserve"> </w:t>
      </w:r>
      <w:r>
        <w:t xml:space="preserve">Full approval from Hospital Clínic de Barcelona's Ethics Committee (Ref: 2024/RES/PSYCH-BCN) will ensure GDPR-compliant data handling. Informed consent will be provided in Catalan, Spanish, and major migrant languages.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Spain Barcelona:</w:t>
      </w:r>
    </w:p>
    <w:p>
      <w:pPr>
        <w:numPr>
          <w:ilvl w:val="0"/>
          <w:numId w:val="1003"/>
        </w:numPr>
        <w:pStyle w:val="Compact"/>
      </w:pPr>
      <w:r>
        <w:t xml:space="preserve">A validated, Barcelona-specific framework where the Psychiatrist operates as a community navigator—reducing wait times by 40% through integrated care coordination with social workers and primary care teams.</w:t>
      </w:r>
    </w:p>
    <w:p>
      <w:pPr>
        <w:numPr>
          <w:ilvl w:val="0"/>
          <w:numId w:val="1003"/>
        </w:numPr>
        <w:pStyle w:val="Compact"/>
      </w:pPr>
      <w:r>
        <w:t xml:space="preserve">A culturally adapted training module for psychiatrists addressing linguistic diversity (e.g., Arabic, Romanian, Portuguese-speaking communities), developed in collaboration with Barcelona's University of Medicine.</w:t>
      </w:r>
    </w:p>
    <w:p>
      <w:pPr>
        <w:numPr>
          <w:ilvl w:val="0"/>
          <w:numId w:val="1003"/>
        </w:numPr>
        <w:pStyle w:val="Compact"/>
      </w:pPr>
      <w:r>
        <w:t xml:space="preserve">A cost-benefit analysis demonstrating that the proposed model could save Barcelona's healthcare system €12 million annually by preventing crisis-driven hospitalizations.</w:t>
      </w:r>
    </w:p>
    <w:p>
      <w:pPr>
        <w:pStyle w:val="FirstParagraph"/>
      </w:pPr>
      <w:r>
        <w:t xml:space="preserve">These outcomes directly align with Spain's National Mental Health Strategy 2030 and Barcelona City Council’s "Healthy Cities" initiative. Crucially, this work positions the Psychiatrist not as a hospital-based specialist but as a proactive community health architect—addressing the core disconnect between clinical expertise and population needs in modern urban psychiatry.</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1-8</w:t>
            </w:r>
          </w:p>
        </w:tc>
        <w:tc>
          <w:tcPr/>
          <w:p>
            <w:pPr>
              <w:pStyle w:val="Compact"/>
              <w:jc w:val="left"/>
            </w:pPr>
            <w:r>
              <w:t xml:space="preserve">National psychiatric access report; Barriers map for Barcelona districts</w:t>
            </w:r>
          </w:p>
        </w:tc>
      </w:tr>
      <w:tr>
        <w:tc>
          <w:tcPr/>
          <w:p>
            <w:pPr>
              <w:pStyle w:val="Compact"/>
              <w:jc w:val="left"/>
            </w:pPr>
            <w:r>
              <w:t xml:space="preserve">Model Co-Design Workshops</w:t>
            </w:r>
          </w:p>
        </w:tc>
        <w:tc>
          <w:tcPr/>
          <w:p>
            <w:pPr>
              <w:pStyle w:val="Compact"/>
              <w:jc w:val="left"/>
            </w:pPr>
            <w:r>
              <w:t xml:space="preserve">Months 6-10</w:t>
            </w:r>
          </w:p>
        </w:tc>
        <w:tc>
          <w:tcPr/>
          <w:p>
            <w:pPr>
              <w:pStyle w:val="Compact"/>
              <w:jc w:val="left"/>
            </w:pPr>
            <w:r>
              <w:t xml:space="preserve">Culturally adapted psychiatric care protocol (endorsed by Catalan Psychiatric Association)</w:t>
            </w:r>
          </w:p>
        </w:tc>
      </w:tr>
      <w:tr>
        <w:tc>
          <w:tcPr/>
          <w:p>
            <w:pPr>
              <w:pStyle w:val="Compact"/>
              <w:jc w:val="left"/>
            </w:pPr>
            <w:r>
              <w:t xml:space="preserve">Pilot Implementation &amp; Evaluation</w:t>
            </w:r>
          </w:p>
        </w:tc>
        <w:tc>
          <w:tcPr/>
          <w:p>
            <w:pPr>
              <w:pStyle w:val="Compact"/>
              <w:jc w:val="left"/>
            </w:pPr>
            <w:r>
              <w:t xml:space="preserve">Months 11-17</w:t>
            </w:r>
          </w:p>
        </w:tc>
        <w:tc>
          <w:tcPr/>
          <w:p>
            <w:pPr>
              <w:pStyle w:val="Compact"/>
              <w:jc w:val="left"/>
            </w:pPr>
            <w:r>
              <w:t xml:space="preserve">Quantitative impact metrics; Psychiatrist training toolkit</w:t>
            </w:r>
          </w:p>
        </w:tc>
      </w:tr>
      <w:tr>
        <w:tc>
          <w:tcPr/>
          <w:p>
            <w:pPr>
              <w:pStyle w:val="Compact"/>
              <w:jc w:val="left"/>
            </w:pPr>
            <w:r>
              <w:t xml:space="preserve">Dissemination &amp; Policy Briefing</w:t>
            </w:r>
          </w:p>
        </w:tc>
        <w:tc>
          <w:tcPr/>
          <w:p>
            <w:pPr>
              <w:pStyle w:val="Compact"/>
              <w:jc w:val="left"/>
            </w:pPr>
            <w:r>
              <w:t xml:space="preserve">Month 18</w:t>
            </w:r>
          </w:p>
        </w:tc>
        <w:tc>
          <w:tcPr/>
          <w:p>
            <w:pPr>
              <w:pStyle w:val="Compact"/>
              <w:jc w:val="left"/>
            </w:pPr>
            <w:r>
              <w:t xml:space="preserve">Presentation to Barcelona City Council Health Department; Open-access publication in</w:t>
            </w:r>
            <w:r>
              <w:t xml:space="preserve"> </w:t>
            </w:r>
            <w:r>
              <w:rPr>
                <w:iCs/>
                <w:i/>
              </w:rPr>
              <w:t xml:space="preserve">Espacios de Psiquiatría</w:t>
            </w:r>
          </w:p>
        </w:tc>
      </w:tr>
    </w:tbl>
    <w:bookmarkEnd w:id="26"/>
    <w:bookmarkStart w:id="27" w:name="X28ad19cbc820cbfb4e096955271d76d93cf2d92"/>
    <w:p>
      <w:pPr>
        <w:pStyle w:val="Heading2"/>
      </w:pPr>
      <w:r>
        <w:t xml:space="preserve">8. Conclusion: A Catalyst for Psychiatric Innovation in Spain Barcelona</w:t>
      </w:r>
    </w:p>
    <w:p>
      <w:pPr>
        <w:pStyle w:val="FirstParagraph"/>
      </w:pPr>
      <w:r>
        <w:t xml:space="preserve">This comprehensive</w:t>
      </w:r>
      <w:r>
        <w:t xml:space="preserve"> </w:t>
      </w:r>
      <w:r>
        <w:rPr>
          <w:bCs/>
          <w:b/>
        </w:rPr>
        <w:t xml:space="preserve">Research Proposal</w:t>
      </w:r>
      <w:r>
        <w:t xml:space="preserve"> </w:t>
      </w:r>
      <w:r>
        <w:t xml:space="preserve">transcends conventional clinical studies by centering the Psychiatrist within Barcelona's social and urban ecosystem. By grounding the research in Barcelona’s specific challenges—from language barriers among immigrant populations to uneven healthcare infrastructure—we create a replicable blueprint for Spain and beyond. The proposed model promises not only to improve mental health outcomes but also to redefine the role of the Psychiatrist as a community cornerstone. As Barcelona advances its vision of becoming Europe's most livable city, integrating robust psychiatric care must be central. This project offers an evidence-based pathway to transform psychiatric practice in Spain Barcelona, ultimately contributing to a healthier, more equitable society.</w:t>
      </w:r>
    </w:p>
    <w:bookmarkEnd w:id="27"/>
    <w:bookmarkStart w:id="28" w:name="references"/>
    <w:p>
      <w:pPr>
        <w:pStyle w:val="Heading2"/>
      </w:pPr>
      <w:r>
        <w:t xml:space="preserve">References</w:t>
      </w:r>
    </w:p>
    <w:p>
      <w:pPr>
        <w:numPr>
          <w:ilvl w:val="0"/>
          <w:numId w:val="1004"/>
        </w:numPr>
        <w:pStyle w:val="Compact"/>
      </w:pPr>
      <w:r>
        <w:t xml:space="preserve">García, A., et al. (2021). *Mental Health System Fragmentation in Urban Spain*. Journal of European Psychiatry.</w:t>
      </w:r>
    </w:p>
    <w:p>
      <w:pPr>
        <w:numPr>
          <w:ilvl w:val="0"/>
          <w:numId w:val="1004"/>
        </w:numPr>
        <w:pStyle w:val="Compact"/>
      </w:pPr>
      <w:r>
        <w:t xml:space="preserve">Barcelona City Council. (2023). *Demographic Report: Barcelona 2030*. Municipal Statistics Division.</w:t>
      </w:r>
    </w:p>
    <w:p>
      <w:pPr>
        <w:numPr>
          <w:ilvl w:val="0"/>
          <w:numId w:val="1004"/>
        </w:numPr>
        <w:pStyle w:val="Compact"/>
      </w:pPr>
      <w:r>
        <w:t xml:space="preserve">Montserrat, L., et al. (2022). "Community Mental Health Networks in Catalonia." *Revista de Salut Pública*, 45(3), 112-130.</w:t>
      </w:r>
    </w:p>
    <w:p>
      <w:pPr>
        <w:numPr>
          <w:ilvl w:val="0"/>
          <w:numId w:val="1004"/>
        </w:numPr>
        <w:pStyle w:val="Compact"/>
      </w:pPr>
      <w:r>
        <w:t xml:space="preserve">WHO Europe. (2023). *Mental Health Atlas: Spain*. World Health Organization Regional Office for Europe.</w:t>
      </w:r>
    </w:p>
    <w:p>
      <w:pPr>
        <w:numPr>
          <w:ilvl w:val="0"/>
          <w:numId w:val="1004"/>
        </w:numPr>
        <w:pStyle w:val="Compact"/>
      </w:pPr>
      <w:r>
        <w:t xml:space="preserve">Instituto Nacional de Estadística (INE). (2023). *Healthcare Access Survey in Metropolitan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Spain Barcelona</dc:title>
  <dc:creator/>
  <dc:language>en</dc:language>
  <cp:keywords/>
  <dcterms:created xsi:type="dcterms:W3CDTF">2026-07-23T15:13:17Z</dcterms:created>
  <dcterms:modified xsi:type="dcterms:W3CDTF">2026-07-23T15:13:17Z</dcterms:modified>
</cp:coreProperties>
</file>

<file path=docProps/custom.xml><?xml version="1.0" encoding="utf-8"?>
<Properties xmlns="http://schemas.openxmlformats.org/officeDocument/2006/custom-properties" xmlns:vt="http://schemas.openxmlformats.org/officeDocument/2006/docPropsVTypes"/>
</file>