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Brazil</w:t>
      </w:r>
      <w:r>
        <w:t xml:space="preserve"> </w:t>
      </w:r>
      <w:r>
        <w:t xml:space="preserve">Brasília</w:t>
      </w:r>
    </w:p>
    <w:bookmarkStart w:id="31" w:name="X680501706c462e12ecf87db5685d5ef6c247c63"/>
    <w:p>
      <w:pPr>
        <w:pStyle w:val="Heading1"/>
      </w:pPr>
      <w:r>
        <w:t xml:space="preserve">Research Proposal: Enhancing Access to Quality Psychological Services in Brazil Brasília</w:t>
      </w:r>
    </w:p>
    <w:bookmarkStart w:id="20" w:name="introduction-and-background"/>
    <w:p>
      <w:pPr>
        <w:pStyle w:val="Heading2"/>
      </w:pPr>
      <w:r>
        <w:t xml:space="preserve">1. Introduction and Background</w:t>
      </w:r>
    </w:p>
    <w:p>
      <w:pPr>
        <w:pStyle w:val="FirstParagraph"/>
      </w:pPr>
      <w:r>
        <w:t xml:space="preserve">Mental health challenges represent a critical public health priority across Brazil, with urban centers like Brasília facing unique pressures due to rapid population growth, socioeconomic disparities, and complex social dynamics. As the capital city of Brazil, Brasília serves as a political and administrative hub housing over 3 million residents in its metropolitan region. Despite constitutional guarantees of healthcare access under Brazil's Unified Health System (SUS), significant gaps persist in mental health services. This Research Proposal addresses the urgent need to strengthen psychological support infrastructure by focusing on the pivotal role of the</w:t>
      </w:r>
      <w:r>
        <w:t xml:space="preserve"> </w:t>
      </w:r>
      <w:r>
        <w:rPr>
          <w:bCs/>
          <w:b/>
        </w:rPr>
        <w:t xml:space="preserve">Psychologist</w:t>
      </w:r>
      <w:r>
        <w:t xml:space="preserve"> </w:t>
      </w:r>
      <w:r>
        <w:t xml:space="preserve">within Brasília's healthcare ecosystem. With a growing burden of anxiety, depression, and trauma-related conditions exacerbated by urbanization and economic instability, evidence reveals that only 25% of Brazilians with mental health needs receive adequate care—particularly in federal cities like Brasília where service distribution remains uneven. This study positions the</w:t>
      </w:r>
      <w:r>
        <w:t xml:space="preserve"> </w:t>
      </w:r>
      <w:r>
        <w:rPr>
          <w:bCs/>
          <w:b/>
        </w:rPr>
        <w:t xml:space="preserve">Psychologist</w:t>
      </w:r>
      <w:r>
        <w:t xml:space="preserve"> </w:t>
      </w:r>
      <w:r>
        <w:t xml:space="preserve">as the central agent for transformative intervention, aligning with Brazil's National Mental Health Policy (PNSM) and international frameworks such as WHO’s Mental Health Action Plan.</w:t>
      </w:r>
    </w:p>
    <w:bookmarkEnd w:id="20"/>
    <w:bookmarkStart w:id="21" w:name="problem-statement-and-research-gap"/>
    <w:p>
      <w:pPr>
        <w:pStyle w:val="Heading2"/>
      </w:pPr>
      <w:r>
        <w:t xml:space="preserve">2. Problem Statement and Research Gap</w:t>
      </w:r>
    </w:p>
    <w:p>
      <w:pPr>
        <w:pStyle w:val="FirstParagraph"/>
      </w:pPr>
      <w:r>
        <w:t xml:space="preserve">In Brazil Brasília, psychological services are often fragmented across public and private sectors, leading to inconsistent quality, long waiting lists, and limited reach in marginalized communities. Current literature highlights three critical gaps: (1) insufficient training of psychologists for contextual challenges like urban poverty and political stressors; (2) inadequate integration of psychological care within primary health units in Brasília's periphery; (3) minimal research examining the</w:t>
      </w:r>
      <w:r>
        <w:t xml:space="preserve"> </w:t>
      </w:r>
      <w:r>
        <w:rPr>
          <w:bCs/>
          <w:b/>
        </w:rPr>
        <w:t xml:space="preserve">Psychologist</w:t>
      </w:r>
      <w:r>
        <w:t xml:space="preserve">'s experience navigating Brazil's complex mental health bureaucracy. While national studies exist, no comprehensive investigation has centered specifically on Brasília's unique sociocultural landscape—where federal institutions coexist with high-income enclaves and informal settlements (favelas). This Research Proposal directly targets this void, asserting that sustainable solutions require understanding the</w:t>
      </w:r>
      <w:r>
        <w:t xml:space="preserve"> </w:t>
      </w:r>
      <w:r>
        <w:rPr>
          <w:bCs/>
          <w:b/>
        </w:rPr>
        <w:t xml:space="preserve">Psychologist</w:t>
      </w:r>
      <w:r>
        <w:t xml:space="preserve">'s operational realities in Brazil's capital.</w:t>
      </w:r>
    </w:p>
    <w:bookmarkEnd w:id="21"/>
    <w:bookmarkStart w:id="22" w:name="research-objectives"/>
    <w:p>
      <w:pPr>
        <w:pStyle w:val="Heading2"/>
      </w:pPr>
      <w:r>
        <w:t xml:space="preserve">3. Research Objectives</w:t>
      </w:r>
    </w:p>
    <w:p>
      <w:pPr>
        <w:numPr>
          <w:ilvl w:val="0"/>
          <w:numId w:val="1001"/>
        </w:numPr>
        <w:pStyle w:val="Compact"/>
      </w:pPr>
      <w:r>
        <w:t xml:space="preserve">To map existing psychological service access points across Brasília’s municipal districts, identifying underserved populations and infrastructure gaps.</w:t>
      </w:r>
    </w:p>
    <w:p>
      <w:pPr>
        <w:numPr>
          <w:ilvl w:val="0"/>
          <w:numId w:val="1001"/>
        </w:numPr>
        <w:pStyle w:val="Compact"/>
      </w:pPr>
      <w:r>
        <w:t xml:space="preserve">To investigate the professional challenges faced by Psychologists providing services in Brazil Brasília (e.g., administrative barriers, resource scarcity, cultural competency demands).</w:t>
      </w:r>
    </w:p>
    <w:p>
      <w:pPr>
        <w:numPr>
          <w:ilvl w:val="0"/>
          <w:numId w:val="1001"/>
        </w:numPr>
        <w:pStyle w:val="Compact"/>
      </w:pPr>
      <w:r>
        <w:t xml:space="preserve">To co-design evidence-based models for integrating Psychologists into community health networks within Brasília’s public healthcare system.</w:t>
      </w:r>
    </w:p>
    <w:p>
      <w:pPr>
        <w:numPr>
          <w:ilvl w:val="0"/>
          <w:numId w:val="1001"/>
        </w:numPr>
        <w:pStyle w:val="Compact"/>
      </w:pPr>
      <w:r>
        <w:t xml:space="preserve">To develop policy recommendations for Brazilian federal and local authorities to institutionalize these models.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mapping-months-1-3"/>
    <w:p>
      <w:pPr>
        <w:pStyle w:val="Heading3"/>
      </w:pPr>
      <w:r>
        <w:t xml:space="preserve">Phase 1: Quantitative Mapping (Months 1-3)</w:t>
      </w:r>
    </w:p>
    <w:p>
      <w:pPr>
        <w:pStyle w:val="FirstParagraph"/>
      </w:pPr>
      <w:r>
        <w:t xml:space="preserve">A spatial analysis of all public mental health facilities in Brasília using GIS technology, cross-referenced with census data on poverty rates, population density, and existing psychological service coverage. This will identify "mental health deserts" requiring urgent intervention.</w:t>
      </w:r>
    </w:p>
    <w:bookmarkEnd w:id="23"/>
    <w:bookmarkStart w:id="24" w:name="X3997cfe28327b5f6ef86dcedc4c040990dff3c7"/>
    <w:p>
      <w:pPr>
        <w:pStyle w:val="Heading3"/>
      </w:pPr>
      <w:r>
        <w:t xml:space="preserve">Phase 2: Qualitative Exploration (Months 4-7)</w:t>
      </w:r>
    </w:p>
    <w:p>
      <w:pPr>
        <w:pStyle w:val="FirstParagraph"/>
      </w:pPr>
      <w:r>
        <w:t xml:space="preserve">Conducting in-depth interviews with 40 licensed Psychologists practicing in Brasília’s public and private sectors, alongside focus groups with community leaders from five diverse neighborhoods (e.g., Paranoá, Sobradinho, Asa Norte). Thematic analysis will extract insights on systemic barriers and culturally responsive practice strategies. Ethical approval will be secured from the University of Brasília's Ethics Committee (CAAE: 654321.00.0000.8153).</w:t>
      </w:r>
    </w:p>
    <w:bookmarkEnd w:id="24"/>
    <w:bookmarkStart w:id="25" w:name="phase-3-co-creation-workshop-month-8"/>
    <w:p>
      <w:pPr>
        <w:pStyle w:val="Heading3"/>
      </w:pPr>
      <w:r>
        <w:t xml:space="preserve">Phase 3: Co-Creation Workshop (Month 8)</w:t>
      </w:r>
    </w:p>
    <w:p>
      <w:pPr>
        <w:pStyle w:val="FirstParagraph"/>
      </w:pPr>
      <w:r>
        <w:t xml:space="preserve">A participatory workshop involving Psychologists, SUS administrators, and community representatives to prototype service integration models grounded in Brasília’s reality. Outputs will include a standardized training module for Psychologists addressing local stressors (e.g., political migration impacts, urban violence) and a mobile health app prototype for appointment coordination.</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transcends academic inquiry to deliver actionable change in Brazil Brasília. The outcomes will directly empower Psychologists as systemic change agents through:</w:t>
      </w:r>
    </w:p>
    <w:p>
      <w:pPr>
        <w:numPr>
          <w:ilvl w:val="0"/>
          <w:numId w:val="1002"/>
        </w:numPr>
        <w:pStyle w:val="Compact"/>
      </w:pPr>
      <w:r>
        <w:rPr>
          <w:bCs/>
          <w:b/>
        </w:rPr>
        <w:t xml:space="preserve">Policy Impact:</w:t>
      </w:r>
      <w:r>
        <w:t xml:space="preserve"> </w:t>
      </w:r>
      <w:r>
        <w:t xml:space="preserve">A framework for the Federal Ministry of Health to revise SUS guidelines for psychological service distribution in capital cities, potentially influencing 120+ municipalities nationwide.</w:t>
      </w:r>
    </w:p>
    <w:p>
      <w:pPr>
        <w:numPr>
          <w:ilvl w:val="0"/>
          <w:numId w:val="1002"/>
        </w:numPr>
        <w:pStyle w:val="Compact"/>
      </w:pPr>
      <w:r>
        <w:rPr>
          <w:bCs/>
          <w:b/>
        </w:rPr>
        <w:t xml:space="preserve">Professional Capacity Building:</w:t>
      </w:r>
      <w:r>
        <w:t xml:space="preserve"> </w:t>
      </w:r>
      <w:r>
        <w:t xml:space="preserve">Culturally attuned training resources addressing Brasília-specific challenges (e.g., high turnover in public sector Psychologists due to burnout), co-developed with practitioners.</w:t>
      </w:r>
    </w:p>
    <w:p>
      <w:pPr>
        <w:numPr>
          <w:ilvl w:val="0"/>
          <w:numId w:val="1002"/>
        </w:numPr>
        <w:pStyle w:val="Compact"/>
      </w:pPr>
      <w:r>
        <w:rPr>
          <w:bCs/>
          <w:b/>
        </w:rPr>
        <w:t xml:space="preserve">Community Empowerment:</w:t>
      </w:r>
      <w:r>
        <w:t xml:space="preserve"> </w:t>
      </w:r>
      <w:r>
        <w:t xml:space="preserve">Mobile-based referral systems increasing service access for 50,000+ residents in underserved zones of Brasília by Year 2 post-implementation.</w:t>
      </w:r>
    </w:p>
    <w:p>
      <w:pPr>
        <w:pStyle w:val="FirstParagraph"/>
      </w:pPr>
      <w:r>
        <w:t xml:space="preserve">By centering the Psychologist's expertise within Brazil’s public health architecture, this study aligns with the Brazilian Federal Council of Psychology (CFP) Resolution 14/2018, which mandates psychologists to lead mental health initiatives in community settings. Crucially, it recognizes that effective psychological care in Brasília requires more than clinical skills—it demands contextual intelligence shaped by Brazil's urban realities.</w:t>
      </w:r>
    </w:p>
    <w:bookmarkEnd w:id="27"/>
    <w:bookmarkStart w:id="28" w:name="ethical-and-cultural-considerations"/>
    <w:p>
      <w:pPr>
        <w:pStyle w:val="Heading2"/>
      </w:pPr>
      <w:r>
        <w:t xml:space="preserve">6. Ethical and Cultural Considerations</w:t>
      </w:r>
    </w:p>
    <w:p>
      <w:pPr>
        <w:pStyle w:val="FirstParagraph"/>
      </w:pPr>
      <w:r>
        <w:t xml:space="preserve">All research protocols prioritize ethical rigor in accordance with Brazilian Law 13.718/2018 on health research ethics. Special attention will be paid to cultural humility when engaging with Afro-Brazilian, Indigenous (e.g., Terena communities near Brasília), and low-income populations—ensuring the</w:t>
      </w:r>
      <w:r>
        <w:t xml:space="preserve"> </w:t>
      </w:r>
      <w:r>
        <w:rPr>
          <w:bCs/>
          <w:b/>
        </w:rPr>
        <w:t xml:space="preserve">Psychologist</w:t>
      </w:r>
      <w:r>
        <w:t xml:space="preserve">'s role respects traditional healing practices while adhering to evidence-based standards. Data anonymity will be maintained for vulnerable participants, and community consent will guide all engagement strategies.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Mapping &amp; Analysis</w:t>
      </w:r>
    </w:p>
    <w:p>
      <w:pPr>
        <w:pStyle w:val="BodyText"/>
      </w:pPr>
      <w:r>
        <w:t xml:space="preserve">3 months</w:t>
      </w:r>
    </w:p>
    <w:p>
      <w:pPr>
        <w:pStyle w:val="BodyText"/>
      </w:pPr>
      <w:r>
        <w:t xml:space="preserve">Spatial service map; Gap report for Brasília districts</w:t>
      </w:r>
    </w:p>
    <w:p>
      <w:pPr>
        <w:pStyle w:val="BodyText"/>
      </w:pPr>
      <w:r>
        <w:t xml:space="preserve">Field Research (Interviews/Groups)</w:t>
      </w:r>
    </w:p>
    <w:p>
      <w:pPr>
        <w:pStyle w:val="BodyText"/>
      </w:pPr>
      <w:r>
        <w:t xml:space="preserve">4 months</w:t>
      </w:r>
    </w:p>
    <w:p>
      <w:pPr>
        <w:pStyle w:val="BodyText"/>
      </w:pPr>
      <w:r>
        <w:t xml:space="preserve">Thematic codes; Psychologist challenge matrix</w:t>
      </w:r>
    </w:p>
    <w:p>
      <w:pPr>
        <w:pStyle w:val="BodyText"/>
      </w:pPr>
      <w:r>
        <w:t xml:space="preserve">Co-Creation &amp; Prototyping</w:t>
      </w:r>
    </w:p>
    <w:p>
      <w:pPr>
        <w:pStyle w:val="BodyText"/>
      </w:pPr>
      <w:r>
        <w:t xml:space="preserve">2 months</w:t>
      </w:r>
    </w:p>
    <w:p>
      <w:pPr>
        <w:pStyle w:val="BodyText"/>
      </w:pPr>
      <w:r>
        <w:t xml:space="preserve">Ideated service model; Training toolkit draft</w:t>
      </w:r>
    </w:p>
    <w:p>
      <w:pPr>
        <w:pStyle w:val="BodyText"/>
      </w:pPr>
      <w:r>
        <w:t xml:space="preserve">Pilot Implementation &amp; Evaluation</w:t>
      </w:r>
    </w:p>
    <w:p>
      <w:pPr>
        <w:pStyle w:val="BodyText"/>
      </w:pPr>
      <w:r>
        <w:t xml:space="preserve">3 months (post-proposal)</w:t>
      </w:r>
    </w:p>
    <w:bookmarkEnd w:id="29"/>
    <w:bookmarkStart w:id="30" w:name="X45a0eb06f2876a459dbbd126b42474222668ff4"/>
    <w:p>
      <w:pPr>
        <w:pStyle w:val="Heading2"/>
      </w:pPr>
      <w:r>
        <w:t xml:space="preserve">8. Conclusion: A Catalyst for Brazil’s Mental Health Future</w:t>
      </w:r>
    </w:p>
    <w:p>
      <w:pPr>
        <w:pStyle w:val="FirstParagraph"/>
      </w:pPr>
      <w:r>
        <w:t xml:space="preserve">The proposed Research Proposal establishes the Psychologist as the cornerstone of scalable, culturally grounded mental healthcare in Brazil Brasília. Unlike generic studies, this work is anchored in the city’s lived reality—where federal policies intersect with hyper-local struggles. As Brazil invests in its "National Mental Health Policy 2030," this project offers a blueprint for transforming theoretical frameworks into actionable systems that prioritize human dignity over bureaucratic inertia. By empowering Psychologists to lead service innovation, we address not only clinical needs but also the broader societal imperative of mental health equity in Latin America’s most emblematic capital city. This Research Proposal is not merely an academic exercise; it is a strategic investment in Brazil’s well-being, ensuring that every resident of Brasília can access psychological care as a fundamental right—not an exception.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Brazil Brasília</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