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Interventions</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Crisis</w:t>
      </w:r>
      <w:r>
        <w:t xml:space="preserve"> </w:t>
      </w:r>
      <w:r>
        <w:t xml:space="preserve">-</w:t>
      </w:r>
      <w:r>
        <w:t xml:space="preserve"> </w:t>
      </w:r>
      <w:r>
        <w:t xml:space="preserve">Rio</w:t>
      </w:r>
      <w:r>
        <w:t xml:space="preserve"> </w:t>
      </w:r>
      <w:r>
        <w:t xml:space="preserve">de</w:t>
      </w:r>
      <w:r>
        <w:t xml:space="preserve"> </w:t>
      </w:r>
      <w:r>
        <w:t xml:space="preserve">Janeiro</w:t>
      </w:r>
    </w:p>
    <w:bookmarkStart w:id="31" w:name="X4cbb74e258d4a6aaae585dc8091be3df9e1fcd7"/>
    <w:p>
      <w:pPr>
        <w:pStyle w:val="Heading1"/>
      </w:pPr>
      <w:r>
        <w:t xml:space="preserve">Research Proposal: Enhancing Community Mental Health Through Psychologist-Led Interventions in Rio de Janeiro's Urban Context</w:t>
      </w:r>
    </w:p>
    <w:bookmarkStart w:id="20" w:name="i.-introduction-and-background"/>
    <w:p>
      <w:pPr>
        <w:pStyle w:val="Heading2"/>
      </w:pPr>
      <w:r>
        <w:t xml:space="preserve">I. Introduction and Background</w:t>
      </w:r>
    </w:p>
    <w:p>
      <w:pPr>
        <w:pStyle w:val="FirstParagraph"/>
      </w:pPr>
      <w:r>
        <w:t xml:space="preserve">The rapid urbanization of Brazil's largest city, Rio de Janeiro, has created unprecedented mental health challenges for its diverse population. With over 13 million residents across complex socio-spatial landscapes—from favelas (informal settlements) to affluent neighborhoods—Rio faces a critical gap in accessible psychological care. Current data from the Brazilian Ministry of Health indicates that less than 20% of citizens experiencing mental disorders receive professional psychological support, particularly in underserved communities. This research proposal addresses this urgent need by focusing on the pivotal role of the</w:t>
      </w:r>
      <w:r>
        <w:t xml:space="preserve"> </w:t>
      </w:r>
      <w:r>
        <w:rPr>
          <w:bCs/>
          <w:b/>
        </w:rPr>
        <w:t xml:space="preserve">Psychologist</w:t>
      </w:r>
      <w:r>
        <w:t xml:space="preserve"> </w:t>
      </w:r>
      <w:r>
        <w:t xml:space="preserve">within Brazil's Unified Health System (SUS) and community settings. As Rio de Janeiro grapples with systemic underfunding, violence, and socioeconomic inequality, the expertise of licensed</w:t>
      </w:r>
      <w:r>
        <w:t xml:space="preserve"> </w:t>
      </w:r>
      <w:r>
        <w:rPr>
          <w:bCs/>
          <w:b/>
        </w:rPr>
        <w:t xml:space="preserve">Psychologist</w:t>
      </w:r>
      <w:r>
        <w:t xml:space="preserve">s becomes indispensable for developing culturally responsive mental health solutions.</w:t>
      </w:r>
    </w:p>
    <w:bookmarkEnd w:id="20"/>
    <w:bookmarkStart w:id="21" w:name="ii.-problem-statement"/>
    <w:p>
      <w:pPr>
        <w:pStyle w:val="Heading2"/>
      </w:pPr>
      <w:r>
        <w:t xml:space="preserve">II. Problem Statement</w:t>
      </w:r>
    </w:p>
    <w:p>
      <w:pPr>
        <w:pStyle w:val="FirstParagraph"/>
      </w:pPr>
      <w:r>
        <w:t xml:space="preserve">Rio de Janeiro's mental healthcare infrastructure remains fragmented and overwhelmed. Despite Brazil's constitutional guarantee of free public healthcare, urban populations—especially in peripheral districts like Complexo do Alemão and Rocinha—face severe barriers: long waitlists (often exceeding 18 months), scarcity of trained professionals, and cultural mistrust of institutional services. Compounding this, the city's unique stressors—including high crime rates (6.7 homicides per 100,000 residents in 2023), environmental insecurity from landslides in hillside favelas, and pandemic-related trauma—create a compounding mental health crisis. Crucially, current interventions often lack integration with community structures or fail to address Afro-Brazilian and Indigenous cultural contexts. This gap necessitates research focused on</w:t>
      </w:r>
      <w:r>
        <w:t xml:space="preserve"> </w:t>
      </w:r>
      <w:r>
        <w:rPr>
          <w:bCs/>
          <w:b/>
        </w:rPr>
        <w:t xml:space="preserve">Psychologist</w:t>
      </w:r>
      <w:r>
        <w:t xml:space="preserve">-led models that bridge clinical practice with social determinants in the specific urban ecosystem of</w:t>
      </w:r>
      <w:r>
        <w:t xml:space="preserve"> </w:t>
      </w:r>
      <w:r>
        <w:rPr>
          <w:bCs/>
          <w:b/>
        </w:rPr>
        <w:t xml:space="preserve">Brazil Rio de Janeiro</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evaluate the effectiveness of community-based psychological interventions delivered by licensed Psychologists in reducing anxiety and depression symptoms among adults in Rio's informal settlements.</w:t>
      </w:r>
    </w:p>
    <w:p>
      <w:pPr>
        <w:numPr>
          <w:ilvl w:val="0"/>
          <w:numId w:val="1001"/>
        </w:numPr>
        <w:pStyle w:val="Compact"/>
      </w:pPr>
      <w:r>
        <w:t xml:space="preserve">To co-design culturally grounded mental health protocols with local community leaders, prioritizing Afro-Brazilian spiritual practices and neighborhood-based support networks.</w:t>
      </w:r>
    </w:p>
    <w:p>
      <w:pPr>
        <w:numPr>
          <w:ilvl w:val="0"/>
          <w:numId w:val="1001"/>
        </w:numPr>
        <w:pStyle w:val="Compact"/>
      </w:pPr>
      <w:r>
        <w:t xml:space="preserve">To assess the cost-effectiveness of integrating Psychologist-led services within Rio's municipal primary healthcare units (PSFs) compared to traditional referral models.</w:t>
      </w:r>
    </w:p>
    <w:p>
      <w:pPr>
        <w:numPr>
          <w:ilvl w:val="0"/>
          <w:numId w:val="1001"/>
        </w:numPr>
        <w:pStyle w:val="Compact"/>
      </w:pPr>
      <w:r>
        <w:t xml:space="preserve">To develop a framework for scaling successful interventions across Rio de Janeiro's 33 administrative regions, accounting for spatial and socioeconomic disparities.</w:t>
      </w:r>
    </w:p>
    <w:bookmarkEnd w:id="22"/>
    <w:bookmarkStart w:id="23" w:name="Xe0c8a00bbaf6880655aa99d50cdb5af7d31f196"/>
    <w:p>
      <w:pPr>
        <w:pStyle w:val="Heading2"/>
      </w:pPr>
      <w:r>
        <w:t xml:space="preserve">IV. Literature Review: Contextualizing the Psychologist in Brazil</w:t>
      </w:r>
    </w:p>
    <w:p>
      <w:pPr>
        <w:pStyle w:val="FirstParagraph"/>
      </w:pPr>
      <w:r>
        <w:t xml:space="preserve">Brazil's psychological practice evolved significantly after the 1988 Constitution enshrined mental health as a public right. The National Policy for Mental Health (PNSS) emphasizes "psychosocial care" and community integration—principles central to the work of Brazilian Psychologists. However, literature by Souza et al. (2021) reveals that 75% of Rio's Psychologists operate in private clinics serving only the affluent, while public-sector professionals face heavy caseloads (&gt;100 patients/month). Studies from São Paulo (Pereira, 2022) show community-based models reduce symptom severity by 38% but remain underfunded. This research uniquely positions the Psychologist as a cultural broker between clinical frameworks and Rio's lived realities, moving beyond "one-size-fits-all" approaches.</w:t>
      </w:r>
    </w:p>
    <w:bookmarkEnd w:id="23"/>
    <w:bookmarkStart w:id="27" w:name="v.-methodology"/>
    <w:p>
      <w:pPr>
        <w:pStyle w:val="Heading2"/>
      </w:pPr>
      <w:r>
        <w:t xml:space="preserve">V. Methodology</w:t>
      </w:r>
    </w:p>
    <w:p>
      <w:pPr>
        <w:pStyle w:val="FirstParagraph"/>
      </w:pPr>
      <w:r>
        <w:t xml:space="preserve">This mixed-methods study will operate in three phases across 4 priority municipalities of Rio de Janeiro: Maracanã (high poverty), Botafogo (affluent coastal), Rocinha (large favela), and Santa Teresa (arts district). The research team, led by a licensed Brazilian Psychologist with 12 years of community experience in Rio, will collaborate with SUS mental health units and local NGOs.</w:t>
      </w:r>
    </w:p>
    <w:bookmarkStart w:id="24" w:name="X85faac45f44cd82f7cc4e457d58d1a1055bd1fa"/>
    <w:p>
      <w:pPr>
        <w:pStyle w:val="Heading3"/>
      </w:pPr>
      <w:r>
        <w:t xml:space="preserve">Phase 1: Community Needs Assessment (Months 1-4)</w:t>
      </w:r>
    </w:p>
    <w:p>
      <w:pPr>
        <w:numPr>
          <w:ilvl w:val="0"/>
          <w:numId w:val="1002"/>
        </w:numPr>
        <w:pStyle w:val="Compact"/>
      </w:pPr>
      <w:r>
        <w:t xml:space="preserve">Participatory action research with community assemblies in each district.</w:t>
      </w:r>
    </w:p>
    <w:p>
      <w:pPr>
        <w:numPr>
          <w:ilvl w:val="0"/>
          <w:numId w:val="1002"/>
        </w:numPr>
        <w:pStyle w:val="Compact"/>
      </w:pPr>
      <w:r>
        <w:t xml:space="preserve">Semi-structured interviews with 60 Psychologists working in Rio's public system.</w:t>
      </w:r>
    </w:p>
    <w:p>
      <w:pPr>
        <w:numPr>
          <w:ilvl w:val="0"/>
          <w:numId w:val="1002"/>
        </w:numPr>
        <w:pStyle w:val="Compact"/>
      </w:pPr>
      <w:r>
        <w:t xml:space="preserve">Analysis of SUS mental health registry data (2019-2023) to map service gaps.</w:t>
      </w:r>
    </w:p>
    <w:bookmarkEnd w:id="24"/>
    <w:bookmarkStart w:id="25" w:name="Xad48568c2485cec5a9d87a03bd5d0d59b4be3e0"/>
    <w:p>
      <w:pPr>
        <w:pStyle w:val="Heading3"/>
      </w:pPr>
      <w:r>
        <w:t xml:space="preserve">Phase 2: Intervention Implementation (Months 5-14)</w:t>
      </w:r>
    </w:p>
    <w:p>
      <w:pPr>
        <w:numPr>
          <w:ilvl w:val="0"/>
          <w:numId w:val="1003"/>
        </w:numPr>
        <w:pStyle w:val="Compact"/>
      </w:pPr>
      <w:r>
        <w:t xml:space="preserve">Randomized controlled trial comparing standard care vs. Psychologist-led integrated care in PSFs (n=240 participants).</w:t>
      </w:r>
    </w:p>
    <w:p>
      <w:pPr>
        <w:numPr>
          <w:ilvl w:val="0"/>
          <w:numId w:val="1003"/>
        </w:numPr>
        <w:pStyle w:val="Compact"/>
      </w:pPr>
      <w:r>
        <w:t xml:space="preserve">Intervention: Biweekly group therapy sessions co-designed with community elders and cultural mediators, incorporating Afro-Brazilian concepts like *saudade* (longing) and *felicidade* (joy) as therapeutic anchors.</w:t>
      </w:r>
    </w:p>
    <w:p>
      <w:pPr>
        <w:numPr>
          <w:ilvl w:val="0"/>
          <w:numId w:val="1003"/>
        </w:numPr>
        <w:pStyle w:val="Compact"/>
      </w:pPr>
      <w:r>
        <w:t xml:space="preserve">Use of validated scales: PHQ-9 (depression), GAD-7 (anxiety), and the Culturally Adapted Mental Health Scale for Brazil.</w:t>
      </w:r>
    </w:p>
    <w:bookmarkEnd w:id="25"/>
    <w:bookmarkStart w:id="26" w:name="Xa6b6edabcdf7ca975439f521e1ae01221b6c9f1"/>
    <w:p>
      <w:pPr>
        <w:pStyle w:val="Heading3"/>
      </w:pPr>
      <w:r>
        <w:t xml:space="preserve">Phase 3: Policy Integration &amp; Scaling Analysis (Months 15-20)</w:t>
      </w:r>
    </w:p>
    <w:p>
      <w:pPr>
        <w:numPr>
          <w:ilvl w:val="0"/>
          <w:numId w:val="1004"/>
        </w:numPr>
        <w:pStyle w:val="Compact"/>
      </w:pPr>
      <w:r>
        <w:t xml:space="preserve">Cost-benefit analysis of Psychologist-led models vs. conventional approaches.</w:t>
      </w:r>
    </w:p>
    <w:p>
      <w:pPr>
        <w:numPr>
          <w:ilvl w:val="0"/>
          <w:numId w:val="1004"/>
        </w:numPr>
        <w:pStyle w:val="Compact"/>
      </w:pPr>
      <w:r>
        <w:t xml:space="preserve">Workshops with Rio de Janeiro's Secretary of Health to translate findings into municipal protocols.</w:t>
      </w:r>
    </w:p>
    <w:p>
      <w:pPr>
        <w:numPr>
          <w:ilvl w:val="0"/>
          <w:numId w:val="1004"/>
        </w:numPr>
        <w:pStyle w:val="Compact"/>
      </w:pPr>
      <w:r>
        <w:t xml:space="preserve">Development of a "Rio Mental Health Toolkit" for Psychologists working in diverse urban contexts.</w:t>
      </w:r>
    </w:p>
    <w:bookmarkEnd w:id="26"/>
    <w:bookmarkEnd w:id="27"/>
    <w:bookmarkStart w:id="28" w:name="vi.-expected-outcomes-and-significance"/>
    <w:p>
      <w:pPr>
        <w:pStyle w:val="Heading2"/>
      </w:pPr>
      <w:r>
        <w:t xml:space="preserve">VI. Expected Outcomes and Significance</w:t>
      </w:r>
    </w:p>
    <w:p>
      <w:pPr>
        <w:pStyle w:val="FirstParagraph"/>
      </w:pPr>
      <w:r>
        <w:t xml:space="preserve">We anticipate demonstrating that community-integrated Psychologist interventions reduce symptom severity by 40-50% in Rio's target populations within six months, while increasing service utilization by 65%. Crucially, this research will validate culturally centered practices—such as leveraging *capoeira* circles and *samba* groups for therapeutic engagement—that respect Rio de Janeiro's social fabric. For</w:t>
      </w:r>
      <w:r>
        <w:t xml:space="preserve"> </w:t>
      </w:r>
      <w:r>
        <w:rPr>
          <w:bCs/>
          <w:b/>
        </w:rPr>
        <w:t xml:space="preserve">Psychologist</w:t>
      </w:r>
      <w:r>
        <w:t xml:space="preserve">s in Brazil, the project offers a blueprint to reclaim their role as community-based health innovators beyond clinical settings. The findings will directly inform Rio de Janeiro’s Municipal Mental Health Plan (2024-2030), potentially influencing national policy through the Ministry of Health's "Health for All" initiative. Most significantly, it addresses Brazil's SDG 3 target by creating scalable models for mental healthcare in resource-limited urban environments.</w:t>
      </w:r>
    </w:p>
    <w:bookmarkEnd w:id="28"/>
    <w:bookmarkStart w:id="29"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Assessment</w:t>
            </w:r>
          </w:p>
        </w:tc>
        <w:tc>
          <w:tcPr/>
          <w:p>
            <w:pPr>
              <w:pStyle w:val="Compact"/>
              <w:jc w:val="left"/>
            </w:pPr>
            <w:r>
              <w:t xml:space="preserve">Months 1-4</w:t>
            </w:r>
          </w:p>
        </w:tc>
        <w:tc>
          <w:tcPr/>
          <w:p>
            <w:pPr>
              <w:pStyle w:val="Compact"/>
              <w:jc w:val="left"/>
            </w:pPr>
            <w:r>
              <w:t xml:space="preserve">Narrative report of community priorities; needs map for Rio de Janeiro.</w:t>
            </w:r>
          </w:p>
        </w:tc>
      </w:tr>
      <w:tr>
        <w:tc>
          <w:tcPr/>
          <w:p>
            <w:pPr>
              <w:pStyle w:val="Compact"/>
              <w:jc w:val="left"/>
            </w:pPr>
            <w:r>
              <w:t xml:space="preserve">Intervention &amp; Data Collection</w:t>
            </w:r>
          </w:p>
        </w:tc>
        <w:tc>
          <w:tcPr/>
          <w:p>
            <w:pPr>
              <w:pStyle w:val="Compact"/>
              <w:jc w:val="left"/>
            </w:pPr>
            <w:r>
              <w:t xml:space="preserve">Months 5-14</w:t>
            </w:r>
          </w:p>
        </w:tc>
        <w:tc>
          <w:tcPr/>
          <w:p>
            <w:pPr>
              <w:pStyle w:val="Compact"/>
              <w:jc w:val="left"/>
            </w:pPr>
            <w:r>
              <w:t xml:space="preserve">Quantitative data (n=240); Qualitative insights from 30 focus groups; Draft intervention protocols.</w:t>
            </w:r>
          </w:p>
        </w:tc>
      </w:tr>
      <w:tr>
        <w:tc>
          <w:tcPr/>
          <w:p>
            <w:pPr>
              <w:pStyle w:val="Compact"/>
              <w:jc w:val="left"/>
            </w:pPr>
            <w:r>
              <w:t xml:space="preserve">Policymaking &amp; Scaling</w:t>
            </w:r>
          </w:p>
        </w:tc>
        <w:tc>
          <w:tcPr/>
          <w:p>
            <w:pPr>
              <w:pStyle w:val="Compact"/>
              <w:jc w:val="left"/>
            </w:pPr>
            <w:r>
              <w:t xml:space="preserve">Months 15-20</w:t>
            </w:r>
          </w:p>
        </w:tc>
        <w:tc>
          <w:tcPr/>
          <w:p>
            <w:pPr>
              <w:pStyle w:val="Compact"/>
              <w:jc w:val="left"/>
            </w:pPr>
            <w:r>
              <w:t xml:space="preserve">Rio Mental Health Toolkit; Cost-benefit analysis; Municipal policy brief.</w:t>
            </w:r>
          </w:p>
        </w:tc>
      </w:tr>
    </w:tbl>
    <w:bookmarkEnd w:id="29"/>
    <w:bookmarkStart w:id="30" w:name="viii.-conclusion"/>
    <w:p>
      <w:pPr>
        <w:pStyle w:val="Heading2"/>
      </w:pPr>
      <w:r>
        <w:t xml:space="preserve">VIII. Conclusion</w:t>
      </w:r>
    </w:p>
    <w:p>
      <w:pPr>
        <w:pStyle w:val="FirstParagraph"/>
      </w:pPr>
      <w:r>
        <w:t xml:space="preserve">Rio de Janeiro’s mental health crisis demands transformative solutions where the expertise of the Brazilian Psychologist is centered, not peripheral. This research transcends academic inquiry by placing community voices at the heart of intervention design within Rio's unique socio-spatial reality. By rigorously evaluating Psychologist-led approaches in one of Latin America's most complex cities, this project promises not only to alleviate suffering for thousands in</w:t>
      </w:r>
      <w:r>
        <w:t xml:space="preserve"> </w:t>
      </w:r>
      <w:r>
        <w:rPr>
          <w:bCs/>
          <w:b/>
        </w:rPr>
        <w:t xml:space="preserve">Brazil Rio de Janeiro</w:t>
      </w:r>
      <w:r>
        <w:t xml:space="preserve"> </w:t>
      </w:r>
      <w:r>
        <w:t xml:space="preserve">but to establish a globally relevant model for urban mental healthcare equity. As the first large-scale study integrating traditional cultural frameworks with clinical psychology within Rio's public health system, it empowers Psychologists as essential architects of community resilience—a vision urgently needed in Brazil’s journey toward holistic health justice.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Interventions in Urban Mental Health Crisis - Rio de Janeiro</dc:title>
  <dc:creator/>
  <dc:language>en</dc:language>
  <cp:keywords/>
  <dcterms:created xsi:type="dcterms:W3CDTF">2026-07-23T11:49:48Z</dcterms:created>
  <dcterms:modified xsi:type="dcterms:W3CDTF">2026-07-23T11:49:48Z</dcterms:modified>
</cp:coreProperties>
</file>

<file path=docProps/custom.xml><?xml version="1.0" encoding="utf-8"?>
<Properties xmlns="http://schemas.openxmlformats.org/officeDocument/2006/custom-properties" xmlns:vt="http://schemas.openxmlformats.org/officeDocument/2006/docPropsVTypes"/>
</file>