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Adaptation</w:t>
      </w:r>
      <w:r>
        <w:t xml:space="preserve"> </w:t>
      </w:r>
      <w:r>
        <w:t xml:space="preserve">and</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Migrant</w:t>
      </w:r>
      <w:r>
        <w:t xml:space="preserve"> </w:t>
      </w:r>
      <w:r>
        <w:t xml:space="preserve">Communities</w:t>
      </w:r>
      <w:r>
        <w:t xml:space="preserve"> </w:t>
      </w:r>
      <w:r>
        <w:t xml:space="preserve">in</w:t>
      </w:r>
      <w:r>
        <w:t xml:space="preserve"> </w:t>
      </w:r>
      <w:r>
        <w:t xml:space="preserve">France</w:t>
      </w:r>
      <w:r>
        <w:t xml:space="preserve"> </w:t>
      </w:r>
      <w:r>
        <w:t xml:space="preserve">Marseille</w:t>
      </w:r>
    </w:p>
    <w:bookmarkStart w:id="32" w:name="Xb87634af358a5122d45f7d5037d428d67e48f3c"/>
    <w:p>
      <w:pPr>
        <w:pStyle w:val="Heading1"/>
      </w:pPr>
      <w:r>
        <w:t xml:space="preserve">Research Proposal: Culturally Sensitive Psychological Interventions for Migrant Populations in France Marseille</w:t>
      </w:r>
    </w:p>
    <w:bookmarkStart w:id="20" w:name="abstract-approx.-150-words"/>
    <w:p>
      <w:pPr>
        <w:pStyle w:val="Heading2"/>
      </w:pPr>
      <w:r>
        <w:t xml:space="preserve">Abstract (Approx. 150 words)</w:t>
      </w:r>
    </w:p>
    <w:p>
      <w:pPr>
        <w:pStyle w:val="FirstParagraph"/>
      </w:pPr>
      <w:r>
        <w:t xml:space="preserve">This research proposal outlines a comprehensive study to address the critical mental health needs of migrant and refugee populations in France Marseille, with particular focus on the role of the clinical Psychologist within this unique urban context. Marseille, France's second-largest city and a major Mediterranean port, hosts one of Europe's most diverse populations, including significant communities from North Africa, Sub-Saharan Africa, and Eastern Europe. Despite high prevalence rates of anxiety, depression and PTSD among these groups due to migration stressors and social exclusion, access to culturally competent psychological services remains limited. This study aims to develop and evaluate a context-specific Psychologist-led intervention model for Marseille's migrant communities through mixed-methods research involving 300 participants across five socio-economically diverse neighborhoods. The findings will directly inform the practice of psychologists in France Marseille, contributing to evidence-based mental health strategies aligned with national health policies.</w:t>
      </w:r>
    </w:p>
    <w:bookmarkEnd w:id="20"/>
    <w:bookmarkStart w:id="21" w:name="X3f70b1c1f7b588facc43019a391036ffc38025e"/>
    <w:p>
      <w:pPr>
        <w:pStyle w:val="Heading2"/>
      </w:pPr>
      <w:r>
        <w:t xml:space="preserve">1. Introduction: The Critical Need for Specialized Psychological Services in France Marseille</w:t>
      </w:r>
    </w:p>
    <w:p>
      <w:pPr>
        <w:pStyle w:val="FirstParagraph"/>
      </w:pPr>
      <w:r>
        <w:t xml:space="preserve">Marseille, a city deeply shaped by its history as a global crossroads, faces significant mental health challenges stemming from complex migration dynamics. With over 40% of its population having immigrant backgrounds and approximately 35% living below the poverty line in certain districts like Noailles and Château Gombert (INSEE, 2023), the city represents a critical case study for psychological research within France. Current mental health services in Marseille are often ill-equipped to address the unique cultural, linguistic, and trauma-related needs of migrant communities. This gap is particularly acute given that Marseille's local authorities have identified mental health as a priority area in their "Marseille 2030" urban strategy.</w:t>
      </w:r>
    </w:p>
    <w:p>
      <w:pPr>
        <w:pStyle w:val="BodyText"/>
      </w:pPr>
      <w:r>
        <w:t xml:space="preserve">The role of the Psychologist in France Marseille is therefore not merely clinical but deeply embedded within socio-cultural and public health frameworks. French psychologists operate under the strict ethical and regulatory standards of the Ordre des Psychologues de France (OPF), requiring specialized training in cultural competence – a need this research directly addresses. This study positions the psychologist as a pivotal agent for intervention within Marseille's complex social fabric, bridging gaps between community needs and existing healthcare structures.</w:t>
      </w:r>
    </w:p>
    <w:bookmarkEnd w:id="21"/>
    <w:bookmarkStart w:id="22" w:name="Xe718c0f0049f73de464cc599a5c98c5917fac8d"/>
    <w:p>
      <w:pPr>
        <w:pStyle w:val="Heading2"/>
      </w:pPr>
      <w:r>
        <w:t xml:space="preserve">2. Literature Review: Gaps in Cultural Psychological Practice</w:t>
      </w:r>
    </w:p>
    <w:p>
      <w:pPr>
        <w:pStyle w:val="FirstParagraph"/>
      </w:pPr>
      <w:r>
        <w:t xml:space="preserve">Existing research on migrant mental health in France (e.g., Lecocq et al., 2019) highlights systemic barriers including language difficulties, stigma around mental health, and lack of culturally adapted therapeutic models. While studies have examined psychological distress in Marseille's immigrant populations (e.g., Boulanger et al., 2021), none have systematically evaluated the efficacy of psychologist-led interventions designed *specifically* for Marseille's multi-ethnic context. Critical gaps remain regarding:</w:t>
      </w:r>
    </w:p>
    <w:p>
      <w:pPr>
        <w:numPr>
          <w:ilvl w:val="0"/>
          <w:numId w:val="1001"/>
        </w:numPr>
        <w:pStyle w:val="Compact"/>
      </w:pPr>
      <w:r>
        <w:t xml:space="preserve">The effectiveness of brief, culturally grounded psychological interventions within Marseille's community health centers.</w:t>
      </w:r>
    </w:p>
    <w:p>
      <w:pPr>
        <w:numPr>
          <w:ilvl w:val="0"/>
          <w:numId w:val="1001"/>
        </w:numPr>
        <w:pStyle w:val="Compact"/>
      </w:pPr>
      <w:r>
        <w:t xml:space="preserve">How French psychologists can better integrate local cultural narratives (e.g., Mediterranean concepts of "souffrance") into therapeutic practice.</w:t>
      </w:r>
    </w:p>
    <w:p>
      <w:pPr>
        <w:numPr>
          <w:ilvl w:val="0"/>
          <w:numId w:val="1001"/>
        </w:numPr>
        <w:pStyle w:val="Compact"/>
      </w:pPr>
      <w:r>
        <w:t xml:space="preserve">The impact of socio-legal factors (e.g., asylum procedures, housing insecurity) on psychological outcomes for migrants in Marseille.</w:t>
      </w:r>
    </w:p>
    <w:bookmarkEnd w:id="22"/>
    <w:bookmarkStart w:id="23" w:name="research-objectives"/>
    <w:p>
      <w:pPr>
        <w:pStyle w:val="Heading2"/>
      </w:pPr>
      <w:r>
        <w:t xml:space="preserve">3. Research Objectives</w:t>
      </w:r>
    </w:p>
    <w:p>
      <w:pPr>
        <w:numPr>
          <w:ilvl w:val="0"/>
          <w:numId w:val="1002"/>
        </w:numPr>
        <w:pStyle w:val="Compact"/>
      </w:pPr>
      <w:r>
        <w:t xml:space="preserve">To design and implement a 12-week culturally adapted psychological intervention model co-developed with Marseille-based psychologists, migrant community leaders, and local health services.</w:t>
      </w:r>
    </w:p>
    <w:p>
      <w:pPr>
        <w:numPr>
          <w:ilvl w:val="0"/>
          <w:numId w:val="1002"/>
        </w:numPr>
        <w:pStyle w:val="Compact"/>
      </w:pPr>
      <w:r>
        <w:t xml:space="preserve">To evaluate the intervention's impact on anxiety, depression (using PHQ-9 and GAD-7 scales), and social integration among 300 adult migrants in Marseille.</w:t>
      </w:r>
    </w:p>
    <w:p>
      <w:pPr>
        <w:numPr>
          <w:ilvl w:val="0"/>
          <w:numId w:val="1002"/>
        </w:numPr>
        <w:pStyle w:val="Compact"/>
      </w:pPr>
      <w:r>
        <w:t xml:space="preserve">To identify specific cultural adaptations required for French psychologists operating within Marseille's diverse neighborhoods.</w:t>
      </w:r>
    </w:p>
    <w:p>
      <w:pPr>
        <w:numPr>
          <w:ilvl w:val="0"/>
          <w:numId w:val="1002"/>
        </w:numPr>
        <w:pStyle w:val="Compact"/>
      </w:pPr>
      <w:r>
        <w:t xml:space="preserve">To develop a practical toolkit for psychologists in France Marseille to enhance cultural competency and service accessibility.</w:t>
      </w:r>
    </w:p>
    <w:bookmarkEnd w:id="23"/>
    <w:bookmarkStart w:id="27" w:name="X33e3bd8dcc546df293380a67ae08498bec3e63f"/>
    <w:p>
      <w:pPr>
        <w:pStyle w:val="Heading2"/>
      </w:pPr>
      <w:r>
        <w:t xml:space="preserve">4. Methodology: A Mixed-Methods Approach in France Marseille</w:t>
      </w:r>
    </w:p>
    <w:p>
      <w:pPr>
        <w:pStyle w:val="FirstParagraph"/>
      </w:pPr>
      <w:r>
        <w:t xml:space="preserve">The research will employ a sequential mixed-methods design conducted within the metropolitan area of Marseille, France:</w:t>
      </w:r>
    </w:p>
    <w:bookmarkStart w:id="24" w:name="Xb08149ca37fb774b372b9cdd888e3050d77b058"/>
    <w:p>
      <w:pPr>
        <w:pStyle w:val="Heading3"/>
      </w:pPr>
      <w:r>
        <w:t xml:space="preserve">Phase 1: Qualitative Exploration (Months 1-5)</w:t>
      </w:r>
    </w:p>
    <w:p>
      <w:pPr>
        <w:numPr>
          <w:ilvl w:val="0"/>
          <w:numId w:val="1003"/>
        </w:numPr>
        <w:pStyle w:val="Compact"/>
      </w:pPr>
      <w:r>
        <w:t xml:space="preserve">Conduct focus groups (n=6) with 40 migrant community members across Marseille neighborhoods.</w:t>
      </w:r>
    </w:p>
    <w:p>
      <w:pPr>
        <w:numPr>
          <w:ilvl w:val="0"/>
          <w:numId w:val="1003"/>
        </w:numPr>
        <w:pStyle w:val="Compact"/>
      </w:pPr>
      <w:r>
        <w:t xml:space="preserve">Hold semi-structured interviews with 20 licensed Psychologists working in Marseille's public health system and NGOs (e.g., Médecins du Monde, Association des Psychologues et Psychothérapeutes de Marseille).</w:t>
      </w:r>
    </w:p>
    <w:p>
      <w:pPr>
        <w:numPr>
          <w:ilvl w:val="0"/>
          <w:numId w:val="1003"/>
        </w:numPr>
        <w:pStyle w:val="Compact"/>
      </w:pPr>
      <w:r>
        <w:t xml:space="preserve">Analyze local cultural narratives and existing mental health service maps through collaboration with Aix-Marseille University's Institute for Research on Mediterranean Societies.</w:t>
      </w:r>
    </w:p>
    <w:bookmarkEnd w:id="24"/>
    <w:bookmarkStart w:id="25" w:name="X9c81a0b1d0b3c7f23818fbb2ca7ece2a94cbb40"/>
    <w:p>
      <w:pPr>
        <w:pStyle w:val="Heading3"/>
      </w:pPr>
      <w:r>
        <w:t xml:space="preserve">Phase 2: Intervention Development &amp; Pilot (Months 6-10)</w:t>
      </w:r>
    </w:p>
    <w:p>
      <w:pPr>
        <w:pStyle w:val="FirstParagraph"/>
      </w:pPr>
      <w:r>
        <w:t xml:space="preserve">The research team, including three registered Psychologists in France (OPF members), will co-design a culturally responsive intervention integrating:</w:t>
      </w:r>
    </w:p>
    <w:p>
      <w:pPr>
        <w:numPr>
          <w:ilvl w:val="0"/>
          <w:numId w:val="1004"/>
        </w:numPr>
        <w:pStyle w:val="Compact"/>
      </w:pPr>
      <w:r>
        <w:t xml:space="preserve">Narrative therapy approaches sensitive to North African and Sub-Saharan cultural contexts.</w:t>
      </w:r>
    </w:p>
    <w:p>
      <w:pPr>
        <w:numPr>
          <w:ilvl w:val="0"/>
          <w:numId w:val="1004"/>
        </w:numPr>
        <w:pStyle w:val="Compact"/>
      </w:pPr>
      <w:r>
        <w:t xml:space="preserve">Community-based support networks within Marseille's migrant associations.</w:t>
      </w:r>
    </w:p>
    <w:p>
      <w:pPr>
        <w:numPr>
          <w:ilvl w:val="0"/>
          <w:numId w:val="1004"/>
        </w:numPr>
        <w:pStyle w:val="Compact"/>
      </w:pPr>
      <w:r>
        <w:t xml:space="preserve">Linguistic adaptation via collaboration with Marseille's municipal language services (e.g., "Marseille Accueil")</w:t>
      </w:r>
    </w:p>
    <w:bookmarkEnd w:id="25"/>
    <w:bookmarkStart w:id="26" w:name="X6663c22c440e6b30f39f010705fa3cf723a874b"/>
    <w:p>
      <w:pPr>
        <w:pStyle w:val="Heading3"/>
      </w:pPr>
      <w:r>
        <w:t xml:space="preserve">Phase 3: Quantitative Evaluation (Months 11-20)</w:t>
      </w:r>
    </w:p>
    <w:p>
      <w:pPr>
        <w:pStyle w:val="FirstParagraph"/>
      </w:pPr>
      <w:r>
        <w:t xml:space="preserve">A randomized controlled trial comparing the intervention group (n=150) with a waitlist control (n=150) across three Marseille health centers. Primary outcomes will be measured using validated French-language scales, with data collected at baseline, post-intervention, and 6-month follow-up.</w:t>
      </w:r>
    </w:p>
    <w:bookmarkEnd w:id="26"/>
    <w:bookmarkEnd w:id="27"/>
    <w:bookmarkStart w:id="28" w:name="X26eba4d3c90c4e972d3877de82056d96ba81320"/>
    <w:p>
      <w:pPr>
        <w:pStyle w:val="Heading2"/>
      </w:pPr>
      <w:r>
        <w:t xml:space="preserve">5. Expected Significance for Psychologists in France Marseille</w:t>
      </w:r>
    </w:p>
    <w:p>
      <w:pPr>
        <w:pStyle w:val="FirstParagraph"/>
      </w:pPr>
      <w:r>
        <w:t xml:space="preserve">This research directly addresses the evolving role of the Psychologist in France Marseille. Findings will provide:</w:t>
      </w:r>
    </w:p>
    <w:p>
      <w:pPr>
        <w:numPr>
          <w:ilvl w:val="0"/>
          <w:numId w:val="1005"/>
        </w:numPr>
        <w:pStyle w:val="Compact"/>
      </w:pPr>
      <w:r>
        <w:rPr>
          <w:bCs/>
          <w:b/>
        </w:rPr>
        <w:t xml:space="preserve">Evidence-Based Practice Guidelines:</w:t>
      </w:r>
      <w:r>
        <w:t xml:space="preserve"> </w:t>
      </w:r>
      <w:r>
        <w:t xml:space="preserve">A replicable model for psychologists navigating cultural complexity, specifically tailored to Marseille's demographic realities.</w:t>
      </w:r>
    </w:p>
    <w:p>
      <w:pPr>
        <w:numPr>
          <w:ilvl w:val="0"/>
          <w:numId w:val="1005"/>
        </w:numPr>
        <w:pStyle w:val="Compact"/>
      </w:pPr>
      <w:r>
        <w:rPr>
          <w:bCs/>
          <w:b/>
        </w:rPr>
        <w:t xml:space="preserve">Policy Impact:</w:t>
      </w:r>
      <w:r>
        <w:t xml:space="preserve"> </w:t>
      </w:r>
      <w:r>
        <w:t xml:space="preserve">Recommendations for Marseille Métropole and the French Ministry of Health on integrating culturally competent psychological services into municipal mental health strategies.</w:t>
      </w:r>
    </w:p>
    <w:p>
      <w:pPr>
        <w:numPr>
          <w:ilvl w:val="0"/>
          <w:numId w:val="1005"/>
        </w:numPr>
        <w:pStyle w:val="Compact"/>
      </w:pPr>
      <w:r>
        <w:rPr>
          <w:bCs/>
          <w:b/>
        </w:rPr>
        <w:t xml:space="preserve">Educational Resources:</w:t>
      </w:r>
      <w:r>
        <w:t xml:space="preserve"> </w:t>
      </w:r>
      <w:r>
        <w:t xml:space="preserve">A training module for psychology students at Université d'Aix-Marseille, emphasizing practice in France's most diverse urban setting.</w:t>
      </w:r>
    </w:p>
    <w:p>
      <w:pPr>
        <w:numPr>
          <w:ilvl w:val="0"/>
          <w:numId w:val="1005"/>
        </w:numPr>
        <w:pStyle w:val="Compact"/>
      </w:pPr>
      <w:r>
        <w:rPr>
          <w:bCs/>
          <w:b/>
        </w:rPr>
        <w:t xml:space="preserve">Community Empowerment:</w:t>
      </w:r>
      <w:r>
        <w:t xml:space="preserve"> </w:t>
      </w:r>
      <w:r>
        <w:t xml:space="preserve">Strengthened partnerships between psychologists and Marseille's migrant associations (e.g., Collectif des Migrants de Marseille), fostering trust-based care.</w:t>
      </w:r>
    </w:p>
    <w:bookmarkEnd w:id="28"/>
    <w:bookmarkStart w:id="29" w:name="timeline-budget-overview"/>
    <w:p>
      <w:pPr>
        <w:pStyle w:val="Heading2"/>
      </w:pPr>
      <w:r>
        <w:t xml:space="preserve">6. Timeline &amp; Budget Overview</w:t>
      </w:r>
    </w:p>
    <w:p>
      <w:pPr>
        <w:pStyle w:val="FirstParagraph"/>
      </w:pPr>
      <w:r>
        <w:t xml:space="preserve">The 24-month project will be conducted in partnership with key Marseille institutions: Centre Hospitalier Universitaire de la Timone (CHU), Aix-Marseille University, and the Association des Psychologues et Psychothérapeutes de Marseille. The proposed budget (€185,000) covers researcher salaries (including two clinical psychologists for the study team), participant incentives, translation services, and community engagement activities within France Marseille. Funding will be sought from the French National Research Agency (ANR) and the Fondation pour la Recherche Médicale.</w:t>
      </w:r>
    </w:p>
    <w:bookmarkEnd w:id="29"/>
    <w:bookmarkStart w:id="30" w:name="X1d695a775600ffebe6099ea62b3346dcf0d4ba6"/>
    <w:p>
      <w:pPr>
        <w:pStyle w:val="Heading2"/>
      </w:pPr>
      <w:r>
        <w:t xml:space="preserve">7. Conclusion: A Path Forward for Psychology in Marseille</w:t>
      </w:r>
    </w:p>
    <w:p>
      <w:pPr>
        <w:pStyle w:val="FirstParagraph"/>
      </w:pPr>
      <w:r>
        <w:t xml:space="preserve">Marseille stands at a pivotal moment in its social evolution, demanding innovative psychological approaches that honor cultural diversity while addressing profound mental health disparities. This research proposal positions the Psychologist not merely as a clinician, but as a vital community partner within the French urban landscape of Marseille. By grounding interventions in Marseille's specific socio-cultural context and rigorous scientific methodology, this study will produce actionable knowledge for psychologists working across France, with immediate relevance to the city where migration history meets contemporary mental health challenges. The success of this project would set a new standard for psychologist-led community mental health practice not only in France Marseille but for similar cities across Europe.</w:t>
      </w:r>
    </w:p>
    <w:bookmarkEnd w:id="30"/>
    <w:bookmarkStart w:id="31" w:name="references-selected"/>
    <w:p>
      <w:pPr>
        <w:pStyle w:val="Heading2"/>
      </w:pPr>
      <w:r>
        <w:t xml:space="preserve">References (Selected)</w:t>
      </w:r>
    </w:p>
    <w:p>
      <w:pPr>
        <w:numPr>
          <w:ilvl w:val="0"/>
          <w:numId w:val="1006"/>
        </w:numPr>
        <w:pStyle w:val="Compact"/>
      </w:pPr>
      <w:r>
        <w:t xml:space="preserve">Lecocq, M., et al. (2019). Mental health among refugees in France: A systematic review. *European Journal of Public Health*, 29(3), 485-491.</w:t>
      </w:r>
    </w:p>
    <w:p>
      <w:pPr>
        <w:numPr>
          <w:ilvl w:val="0"/>
          <w:numId w:val="1006"/>
        </w:numPr>
        <w:pStyle w:val="Compact"/>
      </w:pPr>
      <w:r>
        <w:t xml:space="preserve">Boulanger, C., et al. (2021). Migration, Trauma and Mental Health in Marseille: A City-Based Study. *Journal of Immigrant and Minority Health*, 23(5), 789-796.</w:t>
      </w:r>
    </w:p>
    <w:p>
      <w:pPr>
        <w:numPr>
          <w:ilvl w:val="0"/>
          <w:numId w:val="1006"/>
        </w:numPr>
        <w:pStyle w:val="Compact"/>
      </w:pPr>
      <w:r>
        <w:t xml:space="preserve">INSEE (2023). *Démographie et migrations en Provence-Alpes-Côte d'Azur*. National Institute of Statistics, France.</w:t>
      </w:r>
    </w:p>
    <w:p>
      <w:pPr>
        <w:numPr>
          <w:ilvl w:val="0"/>
          <w:numId w:val="1006"/>
        </w:numPr>
        <w:pStyle w:val="Compact"/>
      </w:pPr>
      <w:r>
        <w:t xml:space="preserve">Ordre des Psychologues de France. (2021). *Code de déontologie professionnelle*. Paris: OPF.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Adaptation and Mental Health Interventions for Migrant Communities in France Marseille</dc:title>
  <dc:creator/>
  <dc:language>en</dc:language>
  <cp:keywords/>
  <dcterms:created xsi:type="dcterms:W3CDTF">2026-07-21T02:51:59Z</dcterms:created>
  <dcterms:modified xsi:type="dcterms:W3CDTF">2026-07-21T02:51:59Z</dcterms:modified>
</cp:coreProperties>
</file>

<file path=docProps/custom.xml><?xml version="1.0" encoding="utf-8"?>
<Properties xmlns="http://schemas.openxmlformats.org/officeDocument/2006/custom-properties" xmlns:vt="http://schemas.openxmlformats.org/officeDocument/2006/docPropsVTypes"/>
</file>