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Community-Based</w:t>
      </w:r>
      <w:r>
        <w:t xml:space="preserve"> </w:t>
      </w:r>
      <w:r>
        <w:t xml:space="preserve">Psychological</w:t>
      </w:r>
      <w:r>
        <w:t xml:space="preserve"> </w:t>
      </w:r>
      <w:r>
        <w:t xml:space="preserve">Interventions</w:t>
      </w:r>
      <w:r>
        <w:t xml:space="preserve"> </w:t>
      </w:r>
      <w:r>
        <w:t xml:space="preserve">in</w:t>
      </w:r>
      <w:r>
        <w:t xml:space="preserve"> </w:t>
      </w:r>
      <w:r>
        <w:t xml:space="preserve">Ghana</w:t>
      </w:r>
      <w:r>
        <w:t xml:space="preserve"> </w:t>
      </w:r>
      <w:r>
        <w:t xml:space="preserve">Accra</w:t>
      </w:r>
    </w:p>
    <w:bookmarkStart w:id="28" w:name="X4f1e60016ebca4c91c36f4942b9cdf18b7f4363"/>
    <w:p>
      <w:pPr>
        <w:pStyle w:val="Heading1"/>
      </w:pPr>
      <w:r>
        <w:t xml:space="preserve">Research Proposal: Addressing Mental Health Disparities Through Culturally Sensitive Psychological Interventions in Ghana Accra</w:t>
      </w:r>
    </w:p>
    <w:bookmarkStart w:id="20" w:name="introduction"/>
    <w:p>
      <w:pPr>
        <w:pStyle w:val="Heading2"/>
      </w:pPr>
      <w:r>
        <w:t xml:space="preserve">1. Introduction</w:t>
      </w:r>
    </w:p>
    <w:p>
      <w:pPr>
        <w:pStyle w:val="FirstParagraph"/>
      </w:pPr>
      <w:r>
        <w:t xml:space="preserve">In the bustling metropolis of Ghana Accra, mental health challenges remain significantly underaddressed despite rising prevalence rates. As a licensed Psychologist working within Ghana's evolving healthcare landscape, I propose this research to investigate culturally adaptive psychological interventions for urban populations in Accra. The current mental health infrastructure struggles to meet demand, with only 0.2 psychiatrists per 100,000 Ghanaians and limited access to evidence-based psychological services (WHO, 2023). This Research Proposal emerges from my clinical experience in Accra's community health centers where I observed how cultural stigma and resource constraints impede effective treatment. The focus on Ghana Accra is critical as urbanization intensifies mental health vulnerabilities among low-income residents, migrants, and youth – groups disproportionately affected by anxiety, depression, and trauma.</w:t>
      </w:r>
    </w:p>
    <w:bookmarkEnd w:id="20"/>
    <w:bookmarkStart w:id="21" w:name="literature-review"/>
    <w:p>
      <w:pPr>
        <w:pStyle w:val="Heading2"/>
      </w:pPr>
      <w:r>
        <w:t xml:space="preserve">2. Literature Review</w:t>
      </w:r>
    </w:p>
    <w:p>
      <w:pPr>
        <w:pStyle w:val="FirstParagraph"/>
      </w:pPr>
      <w:r>
        <w:t xml:space="preserve">Existing studies confirm Ghana's mental health crisis but overlook Accra-specific contextual factors. Research by Amoah et al. (2021) documented high depression rates in urban Ghana but relied on clinical samples from Kumasi, ignoring Accra's unique social dynamics. Similarly, the WHO African Mental Health Report (2021) highlighted systemic gaps without addressing how Ghana Accra's rapid urbanization – with its informal settlements and cultural diversity – creates distinct barriers to psychological care. Crucially, no prior study has examined culturally adapted cognitive behavioral therapy (CBT) within Accra's community health framework. This gap is alarming given that 75% of Ghanaians prefer traditional healing approaches over Western clinical models (Asante &amp; Nketia, 2020). As a Psychologist embedded in Accra's communities, I recognize the urgent need to bridge this divide through locally relevant research.</w:t>
      </w:r>
    </w:p>
    <w:bookmarkEnd w:id="21"/>
    <w:bookmarkStart w:id="22" w:name="research-objectives-and-questions"/>
    <w:p>
      <w:pPr>
        <w:pStyle w:val="Heading2"/>
      </w:pPr>
      <w:r>
        <w:t xml:space="preserve">3. Research Objectives and Questions</w:t>
      </w:r>
    </w:p>
    <w:p>
      <w:pPr>
        <w:pStyle w:val="FirstParagraph"/>
      </w:pPr>
      <w:r>
        <w:t xml:space="preserve">This Research Proposal aims to develop and evaluate a culturally integrated psychological intervention for Ghana Accra residents. Primary objectives include: (1) Assessing cultural barriers to mental healthcare access in Accra's urban communities; (2) Co-designing a community-based psychological protocol with local stakeholders; and (3) Measuring efficacy of the adapted intervention through randomized controlled trials. Key research questions are:</w:t>
      </w:r>
    </w:p>
    <w:p>
      <w:pPr>
        <w:numPr>
          <w:ilvl w:val="0"/>
          <w:numId w:val="1001"/>
        </w:numPr>
        <w:pStyle w:val="Compact"/>
      </w:pPr>
      <w:r>
        <w:t xml:space="preserve">How do Accra-specific cultural beliefs, socioeconomic factors, and urban stressors influence help-seeking behaviors for mental health?</w:t>
      </w:r>
    </w:p>
    <w:p>
      <w:pPr>
        <w:numPr>
          <w:ilvl w:val="0"/>
          <w:numId w:val="1001"/>
        </w:numPr>
        <w:pStyle w:val="Compact"/>
      </w:pPr>
      <w:r>
        <w:t xml:space="preserve">What culturally resonant elements from Ghanaian traditions (e.g., communal support systems, spiritual practices) can be integrated into evidence-based psychological frameworks?</w:t>
      </w:r>
    </w:p>
    <w:p>
      <w:pPr>
        <w:numPr>
          <w:ilvl w:val="0"/>
          <w:numId w:val="1001"/>
        </w:numPr>
        <w:pStyle w:val="Compact"/>
      </w:pPr>
      <w:r>
        <w:t xml:space="preserve">Does the proposed intervention reduce symptoms of depression/anxiety more effectively than standard care in Accra's community settings?</w:t>
      </w:r>
    </w:p>
    <w:bookmarkEnd w:id="22"/>
    <w:bookmarkStart w:id="23" w:name="methodology"/>
    <w:p>
      <w:pPr>
        <w:pStyle w:val="Heading2"/>
      </w:pPr>
      <w:r>
        <w:t xml:space="preserve">4. Methodology</w:t>
      </w:r>
    </w:p>
    <w:p>
      <w:pPr>
        <w:pStyle w:val="FirstParagraph"/>
      </w:pPr>
      <w:r>
        <w:t xml:space="preserve">The mixed-methods approach aligns with Ghana's mental health priorities and Accra's urban context. Phase 1 (3 months) will employ focus groups with 150 residents across four Accra districts (Osu, Kaneshie, Ashaiman, and Madina), stratified by age, income, and cultural group. We will collaborate with local community health workers trained in Ghanaian psychology to ensure ethical engagement. Phase 2 (4 months) involves participatory workshops with 30 stakeholders – including traditional healers (nana baa), faith leaders, and Accra-based Psychologists – to co-design the intervention manual incorporating Ghanaian concepts like "Fawor" (community solidarity). The intervention will blend standardized CBT techniques with Accra-specific adaptations: using local proverbs for cognitive restructuring, incorporating family-centered therapy models common in Ghanaian households, and scheduling sessions during communal market hours to reduce accessibility barriers.</w:t>
      </w:r>
    </w:p>
    <w:p>
      <w:pPr>
        <w:pStyle w:val="BodyText"/>
      </w:pPr>
      <w:r>
        <w:t xml:space="preserve">Phase 3 (9 months) conducts a cluster-randomized trial across six Accra community health centers. 240 participants diagnosed with mild-to-moderate depression will be assigned to either the adapted intervention or standard care. Primary outcomes use PHQ-9 and GAD-7 scales, while cultural appropriateness will be measured via semi-structured interviews. Data analysis employs SPSS for quantitative results and NVivo for thematic coding of qualitative data.</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for Ghana Accra's mental health ecosystem. First, it will produce the first culturally validated psychological protocol tailored to Accra's urban realities, directly addressing the "cultural mismatch" identified in current services. Second, findings will inform Ghana's Ministry of Health on integrating community-based Psychologists into primary healthcare – a critical step given that 80% of Accra residents seek help through non-specialist channels (Ghana Statistical Service, 2022). Third, the model offers scalability: by training community health workers in the adapted approach, it creates sustainable mental healthcare delivery within Ghana's resource constraints.</w:t>
      </w:r>
    </w:p>
    <w:p>
      <w:pPr>
        <w:pStyle w:val="BodyText"/>
      </w:pPr>
      <w:r>
        <w:t xml:space="preserve">The significance extends beyond clinical impact. As a Psychologist advocating for Accra's underserved populations, this research positions culture as an asset rather than a barrier. It responds to Ghana's National Mental Health Policy (2018) which prioritizes community-based care but lacks implementation frameworks. Crucially, the project will generate data to counter misconceptions that psychological interventions cannot align with African worldviews – a pivotal step toward reducing stigma in Ghana Accra.</w:t>
      </w:r>
    </w:p>
    <w:bookmarkEnd w:id="24"/>
    <w:bookmarkStart w:id="25" w:name="X54d88deb2e03e057d9961f4ac2404cd680b0276"/>
    <w:p>
      <w:pPr>
        <w:pStyle w:val="Heading2"/>
      </w:pPr>
      <w:r>
        <w:t xml:space="preserve">6. Implementation Timeline and Sustainability</w:t>
      </w:r>
    </w:p>
    <w:p>
      <w:pPr>
        <w:pStyle w:val="FirstParagraph"/>
      </w:pPr>
      <w:r>
        <w:t xml:space="preserve">The 16-month project begins with stakeholder engagement in Accra (Month 1-3), followed by protocol development (Months 4-7). Data collection occurs Months 8-15, with final analysis and policy briefings in Month 16. Sustainability is embedded through partnerships: The University of Ghana Department of Psychology will host the project, while Accra Metropolitan Assembly's Health Directorate will adopt the intervention manual into community health worker training. Training sessions for local Psychologists and health workers will be conducted at Accra-based centers like the Komfo Anokye Teaching Hospital.</w:t>
      </w:r>
    </w:p>
    <w:bookmarkEnd w:id="25"/>
    <w:bookmarkStart w:id="26" w:name="conclusion"/>
    <w:p>
      <w:pPr>
        <w:pStyle w:val="Heading2"/>
      </w:pPr>
      <w:r>
        <w:t xml:space="preserve">7. Conclusion</w:t>
      </w:r>
    </w:p>
    <w:p>
      <w:pPr>
        <w:pStyle w:val="FirstParagraph"/>
      </w:pPr>
      <w:r>
        <w:t xml:space="preserve">This Research Proposal represents a vital step toward transforming mental healthcare in Ghana Accra. By centering the expertise of a locally embedded Psychologist and prioritizing Accra's unique sociocultural fabric, we move beyond one-size-fits-all models to create services that resonate with the people they serve. The project directly addresses Ghana's urgent need for contextually appropriate psychological services while contributing to global knowledge on culturally competent mental health delivery. In a city where mental health stigma remains pervasive yet community strength is profound, this initiative promises not just research outcomes – but tangible improvements in the lives of Accra's residents, one culturally attuned session at a time.</w:t>
      </w:r>
    </w:p>
    <w:bookmarkEnd w:id="26"/>
    <w:bookmarkStart w:id="27" w:name="references"/>
    <w:p>
      <w:pPr>
        <w:pStyle w:val="Heading2"/>
      </w:pPr>
      <w:r>
        <w:t xml:space="preserve">References</w:t>
      </w:r>
    </w:p>
    <w:p>
      <w:pPr>
        <w:numPr>
          <w:ilvl w:val="0"/>
          <w:numId w:val="1002"/>
        </w:numPr>
        <w:pStyle w:val="Compact"/>
      </w:pPr>
      <w:r>
        <w:t xml:space="preserve">Amoah, T. et al. (2021). Urban Mental Health in Ghana: A Cross-Sectional Study. *Journal of African Psychology*, 45(3), 178–194.</w:t>
      </w:r>
    </w:p>
    <w:p>
      <w:pPr>
        <w:numPr>
          <w:ilvl w:val="0"/>
          <w:numId w:val="1002"/>
        </w:numPr>
        <w:pStyle w:val="Compact"/>
      </w:pPr>
      <w:r>
        <w:t xml:space="preserve">Asante, R., &amp; Nketia, M. (2020). Traditional Healing Practices and Mental Health in Urban Ghana. *African Journal of Psychiatry*, 23(1), 45–52.</w:t>
      </w:r>
    </w:p>
    <w:p>
      <w:pPr>
        <w:numPr>
          <w:ilvl w:val="0"/>
          <w:numId w:val="1002"/>
        </w:numPr>
        <w:pStyle w:val="Compact"/>
      </w:pPr>
      <w:r>
        <w:t xml:space="preserve">Ghana Statistical Service. (2022). *Accra Household Survey on Health and Well-being*.</w:t>
      </w:r>
    </w:p>
    <w:p>
      <w:pPr>
        <w:numPr>
          <w:ilvl w:val="0"/>
          <w:numId w:val="1002"/>
        </w:numPr>
        <w:pStyle w:val="Compact"/>
      </w:pPr>
      <w:r>
        <w:t xml:space="preserve">WHO. (2023). *Mental Health Atlas: Ghana Country Profile*. World Health Organization.</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Mental Health Services Through Community-Based Psychological Interventions in Ghana Accra</dc:title>
  <dc:creator/>
  <dc:language>en</dc:language>
  <cp:keywords/>
  <dcterms:created xsi:type="dcterms:W3CDTF">2025-12-09T23:21:13Z</dcterms:created>
  <dcterms:modified xsi:type="dcterms:W3CDTF">2025-12-09T23:21:13Z</dcterms:modified>
</cp:coreProperties>
</file>

<file path=docProps/custom.xml><?xml version="1.0" encoding="utf-8"?>
<Properties xmlns="http://schemas.openxmlformats.org/officeDocument/2006/custom-properties" xmlns:vt="http://schemas.openxmlformats.org/officeDocument/2006/docPropsVTypes"/>
</file>