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Sensitive</w:t>
      </w:r>
      <w:r>
        <w:t xml:space="preserve"> </w:t>
      </w:r>
      <w:r>
        <w:t xml:space="preserve">Psychological</w:t>
      </w:r>
      <w:r>
        <w:t xml:space="preserve"> </w:t>
      </w:r>
      <w:r>
        <w:t xml:space="preserve">Interventions</w:t>
      </w:r>
      <w:r>
        <w:t xml:space="preserve"> </w:t>
      </w:r>
      <w:r>
        <w:t xml:space="preserve">in</w:t>
      </w:r>
      <w:r>
        <w:t xml:space="preserve"> </w:t>
      </w:r>
      <w:r>
        <w:t xml:space="preserve">Italy</w:t>
      </w:r>
      <w:r>
        <w:t xml:space="preserve"> </w:t>
      </w:r>
      <w:r>
        <w:t xml:space="preserve">Naples</w:t>
      </w:r>
    </w:p>
    <w:bookmarkStart w:id="28" w:name="Xe18ac1e6cb85334c6eb20e5bb3bd5ed4346fbb8"/>
    <w:p>
      <w:pPr>
        <w:pStyle w:val="Heading1"/>
      </w:pPr>
      <w:r>
        <w:t xml:space="preserve">Research Proposal: Advancing Psychologist-Led Mental Health Services in the Context of Italy Naples</w:t>
      </w:r>
    </w:p>
    <w:bookmarkStart w:id="20" w:name="abstract"/>
    <w:p>
      <w:pPr>
        <w:pStyle w:val="Heading2"/>
      </w:pPr>
      <w:r>
        <w:t xml:space="preserve">Abstract</w:t>
      </w:r>
    </w:p>
    <w:p>
      <w:pPr>
        <w:pStyle w:val="FirstParagraph"/>
      </w:pPr>
      <w:r>
        <w:t xml:space="preserve">This research proposal outlines a critical study addressing the urgent need for culturally attuned psychological interventions within the socioeconomically diverse urban landscape of Naples, Italy. As mental health challenges escalate across Southern Italy—particularly in Naples, where poverty rates exceed national averages and migration pressures strain community resources—the role of the trained</w:t>
      </w:r>
      <w:r>
        <w:t xml:space="preserve"> </w:t>
      </w:r>
      <w:r>
        <w:rPr>
          <w:iCs/>
          <w:i/>
        </w:rPr>
        <w:t xml:space="preserve">Psychologist</w:t>
      </w:r>
      <w:r>
        <w:t xml:space="preserve"> </w:t>
      </w:r>
      <w:r>
        <w:t xml:space="preserve">demands innovative adaptation. This study proposes a mixed-methods investigation into the efficacy of context-specific therapeutic models developed by psychologists operating directly within Naples' neighborhoods. It aims to establish evidence-based protocols for mental health professionals in</w:t>
      </w:r>
      <w:r>
        <w:t xml:space="preserve"> </w:t>
      </w:r>
      <w:r>
        <w:rPr>
          <w:iCs/>
          <w:i/>
        </w:rPr>
        <w:t xml:space="preserve">Italy Naples</w:t>
      </w:r>
      <w:r>
        <w:t xml:space="preserve">, bridging gaps between clinical psychology and the unique cultural realities of Southern Italian communities.</w:t>
      </w:r>
    </w:p>
    <w:bookmarkEnd w:id="20"/>
    <w:bookmarkStart w:id="21" w:name="X64b7c2f4f052400ae010f8b21617f3f1cca5b0e"/>
    <w:p>
      <w:pPr>
        <w:pStyle w:val="Heading2"/>
      </w:pPr>
      <w:r>
        <w:t xml:space="preserve">1. Introduction: The Imperative in Italy Naples</w:t>
      </w:r>
    </w:p>
    <w:p>
      <w:pPr>
        <w:pStyle w:val="FirstParagraph"/>
      </w:pPr>
      <w:r>
        <w:t xml:space="preserve">Naples, a city renowned for its vibrant culture yet burdened by complex social challenges including high unemployment, informal housing settlements (e.g., *borgate*), and significant migrant populations arriving via the Mediterranean Sea route, presents a critical case study. According to the Italian National Institute of Statistics (ISTAT), mental health disorders affect approximately 23% of Naples residents—significantly higher than national averages—yet access to culturally competent psychological care remains severely limited. The current healthcare system often fails to integrate local sociocultural nuances, leading to treatment disengagement and poor outcomes. This gap underscores the vital role of the</w:t>
      </w:r>
      <w:r>
        <w:t xml:space="preserve"> </w:t>
      </w:r>
      <w:r>
        <w:rPr>
          <w:iCs/>
          <w:i/>
        </w:rPr>
        <w:t xml:space="preserve">Psychologist</w:t>
      </w:r>
      <w:r>
        <w:t xml:space="preserve"> </w:t>
      </w:r>
      <w:r>
        <w:t xml:space="preserve">not merely as a clinician, but as a community-engaged partner navigating Naples' intricate social fabric. This</w:t>
      </w:r>
      <w:r>
        <w:t xml:space="preserve"> </w:t>
      </w:r>
      <w:r>
        <w:rPr>
          <w:iCs/>
          <w:i/>
        </w:rPr>
        <w:t xml:space="preserve">Research Proposal</w:t>
      </w:r>
      <w:r>
        <w:t xml:space="preserve"> </w:t>
      </w:r>
      <w:r>
        <w:t xml:space="preserve">responds directly to this unmet need within</w:t>
      </w:r>
      <w:r>
        <w:t xml:space="preserve"> </w:t>
      </w:r>
      <w:r>
        <w:rPr>
          <w:iCs/>
          <w:i/>
        </w:rPr>
        <w:t xml:space="preserve">Italy Naples</w:t>
      </w:r>
      <w:r>
        <w:t xml:space="preserve">, positioning psychology as a catalyst for equitable mental health delivery.</w:t>
      </w:r>
    </w:p>
    <w:bookmarkEnd w:id="21"/>
    <w:bookmarkStart w:id="22" w:name="Xccba33e90e0bad29b82cb44bcf57a78e74d2544"/>
    <w:p>
      <w:pPr>
        <w:pStyle w:val="Heading2"/>
      </w:pPr>
      <w:r>
        <w:t xml:space="preserve">2. Literature Review: Gaps in Southern Italian Contexts</w:t>
      </w:r>
    </w:p>
    <w:p>
      <w:pPr>
        <w:pStyle w:val="FirstParagraph"/>
      </w:pPr>
      <w:r>
        <w:t xml:space="preserve">Existing literature on psychological practice in Italy predominantly focuses on Northern regions, overlooking Southern disparities (Di Martino et al., 2021). Studies by the University of Naples Federico II highlight that Neapolitan communities often perceive Western psychotherapeutic models as culturally alienating due to differences in familial dynamics, religious influence (predominantly Catholic), and communication styles emphasizing *famiglia* (family) over individualism (Esposito, 2022). Furthermore, the influx of Sub-Saharan African and Syrian refugees into Naples’ Centro Storico and Chiaia districts creates additional layers of complexity requiring trauma-informed approaches sensitive to migration experiences. Crucially, no comprehensive</w:t>
      </w:r>
      <w:r>
        <w:t xml:space="preserve"> </w:t>
      </w:r>
      <w:r>
        <w:rPr>
          <w:iCs/>
          <w:i/>
        </w:rPr>
        <w:t xml:space="preserve">Research Proposal</w:t>
      </w:r>
      <w:r>
        <w:t xml:space="preserve"> </w:t>
      </w:r>
      <w:r>
        <w:t xml:space="preserve">has yet evaluated how a</w:t>
      </w:r>
      <w:r>
        <w:t xml:space="preserve"> </w:t>
      </w:r>
      <w:r>
        <w:rPr>
          <w:iCs/>
          <w:i/>
        </w:rPr>
        <w:t xml:space="preserve">Psychologist</w:t>
      </w:r>
      <w:r>
        <w:t xml:space="preserve"> </w:t>
      </w:r>
      <w:r>
        <w:t xml:space="preserve">operating within Naples—rather than in clinical settings—can effectively co-design interventions with community stakeholders. This project directly addresses this void.</w:t>
      </w:r>
    </w:p>
    <w:bookmarkEnd w:id="22"/>
    <w:bookmarkStart w:id="23" w:name="research-aims-and-objectives"/>
    <w:p>
      <w:pPr>
        <w:pStyle w:val="Heading2"/>
      </w:pPr>
      <w:r>
        <w:t xml:space="preserve">3. Research Aims and Objectives</w:t>
      </w:r>
    </w:p>
    <w:p>
      <w:pPr>
        <w:pStyle w:val="FirstParagraph"/>
      </w:pPr>
      <w:r>
        <w:t xml:space="preserve">This study seeks to:</w:t>
      </w:r>
    </w:p>
    <w:p>
      <w:pPr>
        <w:numPr>
          <w:ilvl w:val="0"/>
          <w:numId w:val="1001"/>
        </w:numPr>
        <w:pStyle w:val="Compact"/>
      </w:pPr>
      <w:r>
        <w:t xml:space="preserve">Evaluate the effectiveness of a culturally co-developed psychological intervention model (CCIM) implemented by licensed psychologists in Naples' high-need neighborhoods.</w:t>
      </w:r>
    </w:p>
    <w:p>
      <w:pPr>
        <w:numPr>
          <w:ilvl w:val="0"/>
          <w:numId w:val="1001"/>
        </w:numPr>
        <w:pStyle w:val="Compact"/>
      </w:pPr>
      <w:r>
        <w:t xml:space="preserve">Identify specific cultural, linguistic, and socioeconomic barriers encountered by psychologists serving diverse populations in Naples.</w:t>
      </w:r>
    </w:p>
    <w:p>
      <w:pPr>
        <w:numPr>
          <w:ilvl w:val="0"/>
          <w:numId w:val="1001"/>
        </w:numPr>
        <w:pStyle w:val="Compact"/>
      </w:pPr>
      <w:r>
        <w:t xml:space="preserve">Develop a practical framework for integrating Neapolitan cultural values (e.g., *la pieta*, *mamma* as emotional anchor) into evidence-based therapy protocols.</w:t>
      </w:r>
    </w:p>
    <w:p>
      <w:pPr>
        <w:numPr>
          <w:ilvl w:val="0"/>
          <w:numId w:val="1001"/>
        </w:numPr>
        <w:pStyle w:val="Compact"/>
      </w:pPr>
      <w:r>
        <w:t xml:space="preserve">Establish a replicable model for training psychologists to operate effectively within the unique context of Italy Naples, enhancing service accessibility and acceptability.</w:t>
      </w:r>
    </w:p>
    <w:bookmarkEnd w:id="23"/>
    <w:bookmarkStart w:id="24" w:name="Xaa356321d2321ce38965b9753bd03e7ae4bf00c"/>
    <w:p>
      <w:pPr>
        <w:pStyle w:val="Heading2"/>
      </w:pPr>
      <w:r>
        <w:t xml:space="preserve">4. Methodology: Community-Embedded Research in Naples</w:t>
      </w:r>
    </w:p>
    <w:p>
      <w:pPr>
        <w:pStyle w:val="FirstParagraph"/>
      </w:pPr>
      <w:r>
        <w:t xml:space="preserve">This is a 15-month action-research project conducted across three distinct districts of Naples: Centro Storico (historical city center with high migrant density), Secondigliano (a socioeconomically disadvantaged *quartiere* with strong community networks), and Mergellina (coastal area experiencing rapid gentrification). The methodology is designed for direct relevance to the</w:t>
      </w:r>
      <w:r>
        <w:t xml:space="preserve"> </w:t>
      </w:r>
      <w:r>
        <w:rPr>
          <w:iCs/>
          <w:i/>
        </w:rPr>
        <w:t xml:space="preserve">Psychologist</w:t>
      </w:r>
      <w:r>
        <w:t xml:space="preserve">'s real-world practice in</w:t>
      </w:r>
      <w:r>
        <w:t xml:space="preserve"> </w:t>
      </w:r>
      <w:r>
        <w:rPr>
          <w:iCs/>
          <w:i/>
        </w:rPr>
        <w:t xml:space="preserve">Italy Naples</w:t>
      </w:r>
      <w:r>
        <w:t xml:space="preserve">:</w:t>
      </w:r>
    </w:p>
    <w:p>
      <w:pPr>
        <w:numPr>
          <w:ilvl w:val="0"/>
          <w:numId w:val="1002"/>
        </w:numPr>
        <w:pStyle w:val="Compact"/>
      </w:pPr>
      <w:r>
        <w:rPr>
          <w:bCs/>
          <w:b/>
        </w:rPr>
        <w:t xml:space="preserve">Phase 1 (Months 1-4): Community Co-Design</w:t>
      </w:r>
      <w:r>
        <w:t xml:space="preserve"> </w:t>
      </w:r>
      <w:r>
        <w:t xml:space="preserve">- Collaborative workshops with local psychologists, community leaders, and residents to adapt existing cognitive-behavioral techniques to Neapolitan context (e.g., incorporating *la conversazione*—the importance of dialogue—and respect for *matriarchal* family structures).</w:t>
      </w:r>
    </w:p>
    <w:p>
      <w:pPr>
        <w:numPr>
          <w:ilvl w:val="0"/>
          <w:numId w:val="1002"/>
        </w:numPr>
        <w:pStyle w:val="Compact"/>
      </w:pPr>
      <w:r>
        <w:rPr>
          <w:bCs/>
          <w:b/>
        </w:rPr>
        <w:t xml:space="preserve">Phase 2 (Months 5-12): Intervention &amp; Data Collection</w:t>
      </w:r>
      <w:r>
        <w:t xml:space="preserve"> </w:t>
      </w:r>
      <w:r>
        <w:t xml:space="preserve">- Psychologists trained in the CCIM deliver 10-session group therapy (n=80 participants) focused on anxiety and migration-related stress. Mixed methods: quantitative surveys using validated scales (PHQ-9, GAD-7), combined with qualitative focus groups and ethnographic field notes from psychologists.</w:t>
      </w:r>
    </w:p>
    <w:p>
      <w:pPr>
        <w:numPr>
          <w:ilvl w:val="0"/>
          <w:numId w:val="1002"/>
        </w:numPr>
        <w:pStyle w:val="Compact"/>
      </w:pPr>
      <w:r>
        <w:rPr>
          <w:bCs/>
          <w:b/>
        </w:rPr>
        <w:t xml:space="preserve">Phase 3 (Months 13-15): Framework Development &amp; Dissemination</w:t>
      </w:r>
      <w:r>
        <w:t xml:space="preserve"> </w:t>
      </w:r>
      <w:r>
        <w:t xml:space="preserve">- Analysis of intervention efficacy, barrier mapping, and creation of a training toolkit for Italian psychologists working in Naples. Results will be presented to the Italian Psychological Association (AIP) and local health authorities in Naples.</w:t>
      </w:r>
    </w:p>
    <w:bookmarkEnd w:id="24"/>
    <w:bookmarkStart w:id="25" w:name="expected-outcomes-significance"/>
    <w:p>
      <w:pPr>
        <w:pStyle w:val="Heading2"/>
      </w:pPr>
      <w:r>
        <w:t xml:space="preserve">5. Expected Outcomes &amp; Significance</w:t>
      </w:r>
    </w:p>
    <w:p>
      <w:pPr>
        <w:pStyle w:val="FirstParagraph"/>
      </w:pPr>
      <w:r>
        <w:t xml:space="preserve">We anticipate three key contributions:</w:t>
      </w:r>
    </w:p>
    <w:p>
      <w:pPr>
        <w:numPr>
          <w:ilvl w:val="0"/>
          <w:numId w:val="1003"/>
        </w:numPr>
        <w:pStyle w:val="Compact"/>
      </w:pPr>
      <w:r>
        <w:rPr>
          <w:iCs/>
          <w:i/>
        </w:rPr>
        <w:t xml:space="preserve">Practical Impact for Psychologists in Italy Naples:</w:t>
      </w:r>
      <w:r>
        <w:t xml:space="preserve"> </w:t>
      </w:r>
      <w:r>
        <w:t xml:space="preserve">A validated, context-specific protocol enabling psychologists to deliver therapy that resonates with local values, increasing client retention and reducing stigma (e.g., framing therapy as "support for the family," not just individual treatment).</w:t>
      </w:r>
    </w:p>
    <w:p>
      <w:pPr>
        <w:numPr>
          <w:ilvl w:val="0"/>
          <w:numId w:val="1003"/>
        </w:numPr>
        <w:pStyle w:val="Compact"/>
      </w:pPr>
      <w:r>
        <w:rPr>
          <w:iCs/>
          <w:i/>
        </w:rPr>
        <w:t xml:space="preserve">Policy Influence:</w:t>
      </w:r>
      <w:r>
        <w:t xml:space="preserve"> </w:t>
      </w:r>
      <w:r>
        <w:t xml:space="preserve">Evidence to advocate for integrating cultural competence modules into the Italian Psychology curriculum and licensing requirements, particularly addressing Southern Italy's needs.</w:t>
      </w:r>
    </w:p>
    <w:p>
      <w:pPr>
        <w:numPr>
          <w:ilvl w:val="0"/>
          <w:numId w:val="1003"/>
        </w:numPr>
        <w:pStyle w:val="Compact"/>
      </w:pPr>
      <w:r>
        <w:rPr>
          <w:iCs/>
          <w:i/>
        </w:rPr>
        <w:t xml:space="preserve">Community Empowerment:</w:t>
      </w:r>
      <w:r>
        <w:t xml:space="preserve"> </w:t>
      </w:r>
      <w:r>
        <w:t xml:space="preserve">Strengthened community-psychologist partnerships in Naples, fostering trust and ensuring mental health services align with grassroots realities rather than imported models.</w:t>
      </w:r>
    </w:p>
    <w:p>
      <w:pPr>
        <w:pStyle w:val="FirstParagraph"/>
      </w:pPr>
      <w:r>
        <w:t xml:space="preserve">This research directly addresses the critical shortage of accessible, culturally relevant psychological care in Naples. It positions the</w:t>
      </w:r>
      <w:r>
        <w:t xml:space="preserve"> </w:t>
      </w:r>
      <w:r>
        <w:rPr>
          <w:iCs/>
          <w:i/>
        </w:rPr>
        <w:t xml:space="preserve">Psychologist</w:t>
      </w:r>
      <w:r>
        <w:t xml:space="preserve"> </w:t>
      </w:r>
      <w:r>
        <w:t xml:space="preserve">as an indispensable agent of social cohesion within Italy's most complex urban environment, transforming theoretical knowledge into tangible community well-being.</w:t>
      </w:r>
    </w:p>
    <w:bookmarkEnd w:id="25"/>
    <w:bookmarkStart w:id="26" w:name="X0c7570ff873b0d5ecaba70d6b6fb59196d303a2"/>
    <w:p>
      <w:pPr>
        <w:pStyle w:val="Heading2"/>
      </w:pPr>
      <w:r>
        <w:t xml:space="preserve">6. Conclusion: A Call for Contextualized Psychology in Naples</w:t>
      </w:r>
    </w:p>
    <w:p>
      <w:pPr>
        <w:pStyle w:val="FirstParagraph"/>
      </w:pPr>
      <w:r>
        <w:t xml:space="preserve">The mental health crisis in Naples cannot be resolved through generic therapeutic approaches alone. This</w:t>
      </w:r>
      <w:r>
        <w:t xml:space="preserve"> </w:t>
      </w:r>
      <w:r>
        <w:rPr>
          <w:iCs/>
          <w:i/>
        </w:rPr>
        <w:t xml:space="preserve">Research Proposal</w:t>
      </w:r>
      <w:r>
        <w:t xml:space="preserve"> </w:t>
      </w:r>
      <w:r>
        <w:t xml:space="preserve">champions the essential role of the psychologist as a culturally fluent practitioner embedded within the lived experience of</w:t>
      </w:r>
      <w:r>
        <w:t xml:space="preserve"> </w:t>
      </w:r>
      <w:r>
        <w:rPr>
          <w:iCs/>
          <w:i/>
        </w:rPr>
        <w:t xml:space="preserve">Italy Naples</w:t>
      </w:r>
      <w:r>
        <w:t xml:space="preserve">. By centering local voices, traditions, and challenges in intervention design, this study offers a roadmap for psychology to become truly responsive—not just in theory, but in action—across Naples' vibrant streets and resilient communities. The success of this project will not only benefit thousands of Neapolitans but also establish a replicable model for psychologists working across Italy's diverse regions. Investing in context-specific psychological practice is not merely an academic exercise; it is a fundamental step toward equitable mental health care in one of Europe's most dynamic, yet underserved, cities.</w:t>
      </w:r>
    </w:p>
    <w:bookmarkEnd w:id="26"/>
    <w:bookmarkStart w:id="27" w:name="references-key-examples"/>
    <w:p>
      <w:pPr>
        <w:pStyle w:val="Heading2"/>
      </w:pPr>
      <w:r>
        <w:t xml:space="preserve">References (Key Examples)</w:t>
      </w:r>
    </w:p>
    <w:p>
      <w:pPr>
        <w:numPr>
          <w:ilvl w:val="0"/>
          <w:numId w:val="1004"/>
        </w:numPr>
        <w:pStyle w:val="Compact"/>
      </w:pPr>
      <w:r>
        <w:t xml:space="preserve">Di Martino, S., et al. (2021). Mental Health Disparities in Southern Italy: A Systematic Review. *Italian Journal of Psychology*, 48(3), 45-60.</w:t>
      </w:r>
    </w:p>
    <w:p>
      <w:pPr>
        <w:numPr>
          <w:ilvl w:val="0"/>
          <w:numId w:val="1004"/>
        </w:numPr>
        <w:pStyle w:val="Compact"/>
      </w:pPr>
      <w:r>
        <w:t xml:space="preserve">Esposito, L. (2022). Cultural Identity and Therapeutic Engagement in Neapolitan Communities. *Journal of Community Psychology*, 50(7), 1893–1907.</w:t>
      </w:r>
    </w:p>
    <w:p>
      <w:pPr>
        <w:numPr>
          <w:ilvl w:val="0"/>
          <w:numId w:val="1004"/>
        </w:numPr>
        <w:pStyle w:val="Compact"/>
      </w:pPr>
      <w:r>
        <w:t xml:space="preserve">Istat (2023). *Health and Well-being in Naples: Regional Report*. Italian National Institute of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Sensitive Psychological Interventions in Italy Naples</dc:title>
  <dc:creator/>
  <dc:language>en</dc:language>
  <cp:keywords/>
  <dcterms:created xsi:type="dcterms:W3CDTF">2026-07-23T01:36:04Z</dcterms:created>
  <dcterms:modified xsi:type="dcterms:W3CDTF">2026-07-23T01:36:04Z</dcterms:modified>
</cp:coreProperties>
</file>

<file path=docProps/custom.xml><?xml version="1.0" encoding="utf-8"?>
<Properties xmlns="http://schemas.openxmlformats.org/officeDocument/2006/custom-properties" xmlns:vt="http://schemas.openxmlformats.org/officeDocument/2006/docPropsVTypes"/>
</file>