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the</w:t>
      </w:r>
      <w:r>
        <w:t xml:space="preserve"> </w:t>
      </w:r>
      <w:r>
        <w:t xml:space="preserve">Psychologist</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ccfb892ce378b9b650d7ae51fe722298cb6eb0c"/>
    <w:p>
      <w:pPr>
        <w:pStyle w:val="Heading1"/>
      </w:pPr>
      <w:r>
        <w:t xml:space="preserve">Research Proposal: Enhancing Mental Health Integration Through the Role of the Psychologist in Ivory Coast Abidjan</w:t>
      </w:r>
    </w:p>
    <w:bookmarkStart w:id="20" w:name="introduction-and-background"/>
    <w:p>
      <w:pPr>
        <w:pStyle w:val="Heading2"/>
      </w:pPr>
      <w:r>
        <w:t xml:space="preserve">Introduction and Background</w:t>
      </w:r>
    </w:p>
    <w:p>
      <w:pPr>
        <w:pStyle w:val="FirstParagraph"/>
      </w:pPr>
      <w:r>
        <w:t xml:space="preserve">The mental health landscape in the Ivory Coast remains critically underserved, particularly within Abidjan, the nation's economic capital housing over 40% of its population. Despite escalating rates of depression, anxiety, and trauma-related disorders linked to post-conflict dynamics, urbanization pressures, and socioeconomic disparities, mental healthcare access remains fragmented. In this context, the role of the</w:t>
      </w:r>
      <w:r>
        <w:t xml:space="preserve"> </w:t>
      </w:r>
      <w:r>
        <w:rPr>
          <w:bCs/>
          <w:b/>
        </w:rPr>
        <w:t xml:space="preserve">Psychologist</w:t>
      </w:r>
      <w:r>
        <w:t xml:space="preserve"> </w:t>
      </w:r>
      <w:r>
        <w:t xml:space="preserve">is pivotal yet severely underutilized due to systemic gaps in training infrastructure and cultural integration. This</w:t>
      </w:r>
      <w:r>
        <w:t xml:space="preserve"> </w:t>
      </w:r>
      <w:r>
        <w:rPr>
          <w:bCs/>
          <w:b/>
        </w:rPr>
        <w:t xml:space="preserve">Research Proposal</w:t>
      </w:r>
      <w:r>
        <w:t xml:space="preserve"> </w:t>
      </w:r>
      <w:r>
        <w:t xml:space="preserve">addresses a pressing need: developing a culturally responsive model for psychologists to deliver effective mental health services across Abidjan's diverse communities. The Ivory Coast, with its rich cultural mosaic and rapidly growing urban centers like Abidjan, requires context-specific mental health strategies that acknowledge local beliefs while meeting global standards.</w:t>
      </w:r>
    </w:p>
    <w:bookmarkEnd w:id="20"/>
    <w:bookmarkStart w:id="21" w:name="problem-statement"/>
    <w:p>
      <w:pPr>
        <w:pStyle w:val="Heading2"/>
      </w:pPr>
      <w:r>
        <w:t xml:space="preserve">Problem Statement</w:t>
      </w:r>
    </w:p>
    <w:p>
      <w:pPr>
        <w:pStyle w:val="FirstParagraph"/>
      </w:pPr>
      <w:r>
        <w:t xml:space="preserve">Current mental health services in the Ivory Coast face three critical challenges: (1) a severe shortage of trained psychologists (only 50 certified professionals for 26 million people), (2) cultural misalignment in Western-derived therapeutic approaches, and (3) institutional neglect of psychological interventions within public health frameworks. Abidjan exemplifies these issues—its sprawling neighborhoods house displaced populations, refugees, and urban poor with acute mental health needs, yet psychosocial services are concentrated in a handful of NGOs or private clinics inaccessible to most. This gap perpetuates stigma, untreated conditions, and increased vulnerability to substance abuse and social dysfunction. Without evidence-based strategies centered on the</w:t>
      </w:r>
      <w:r>
        <w:t xml:space="preserve"> </w:t>
      </w:r>
      <w:r>
        <w:rPr>
          <w:bCs/>
          <w:b/>
        </w:rPr>
        <w:t xml:space="preserve">Psychologist</w:t>
      </w:r>
      <w:r>
        <w:t xml:space="preserve">'s role in community contexts, mental healthcare will remain an unmet priority in Ivory Coast's national development agenda.</w:t>
      </w:r>
    </w:p>
    <w:bookmarkEnd w:id="21"/>
    <w:bookmarkStart w:id="22" w:name="research-objectives"/>
    <w:p>
      <w:pPr>
        <w:pStyle w:val="Heading2"/>
      </w:pPr>
      <w:r>
        <w:t xml:space="preserve">Research Objectives</w:t>
      </w:r>
    </w:p>
    <w:p>
      <w:pPr>
        <w:pStyle w:val="FirstParagraph"/>
      </w:pPr>
      <w:r>
        <w:t xml:space="preserve">This study aims to:</w:t>
      </w:r>
      <w:r>
        <w:t xml:space="preserve"> </w:t>
      </w:r>
      <w:r>
        <w:t xml:space="preserve">1. Map existing psychological service delivery models by psychologists across Abidjan’s public health facilities, NGOs, and community centers.</w:t>
      </w:r>
      <w:r>
        <w:t xml:space="preserve"> </w:t>
      </w:r>
      <w:r>
        <w:t xml:space="preserve">2. Assess cultural barriers and facilitators influencing psychologist-patient interactions in Ivorian contexts.</w:t>
      </w:r>
      <w:r>
        <w:t xml:space="preserve"> </w:t>
      </w:r>
      <w:r>
        <w:t xml:space="preserve">3. Evaluate the socio-economic impact of integrated psychological services on household stability and school/work productivity in Abidjan communities.</w:t>
      </w:r>
      <w:r>
        <w:t xml:space="preserve"> </w:t>
      </w:r>
      <w:r>
        <w:t xml:space="preserve">4. Co-develop a culturally adapted "Psychologist-Led Mental Health Framework" for scaling across Ivory Coast.</w:t>
      </w:r>
    </w:p>
    <w:bookmarkEnd w:id="22"/>
    <w:bookmarkStart w:id="23" w:name="literature-review-contextual-gap"/>
    <w:p>
      <w:pPr>
        <w:pStyle w:val="Heading2"/>
      </w:pPr>
      <w:r>
        <w:t xml:space="preserve">Literature Review (Contextual Gap)</w:t>
      </w:r>
    </w:p>
    <w:p>
      <w:pPr>
        <w:pStyle w:val="FirstParagraph"/>
      </w:pPr>
      <w:r>
        <w:t xml:space="preserve">While global studies emphasize psychologists' roles in low-resource settings, few focus on West Africa’s unique socio-cultural dynamics. Research by the World Health Organization (WHO) identifies 70% of African mental health funding targets only psychiatric care, neglecting psychological interventions. In Ivory Coast specifically, a 2022 Ministry of Health report noted only 1 psychologist per 500,000 citizens—far below WHO’s recommended ratio. Crucially, no prior study has examined how psychologists in Abidjan navigate indigenous healing practices (e.g., animist rituals) alongside clinical methods. This</w:t>
      </w:r>
      <w:r>
        <w:t xml:space="preserve"> </w:t>
      </w:r>
      <w:r>
        <w:rPr>
          <w:bCs/>
          <w:b/>
        </w:rPr>
        <w:t xml:space="preserve">Research Proposal</w:t>
      </w:r>
      <w:r>
        <w:t xml:space="preserve"> </w:t>
      </w:r>
      <w:r>
        <w:t xml:space="preserve">bridges that gap by centering the psychologist's on-the-ground experiences in Ivory Coast Abidjan.</w:t>
      </w:r>
    </w:p>
    <w:bookmarkEnd w:id="23"/>
    <w:bookmarkStart w:id="24" w:name="methodology"/>
    <w:p>
      <w:pPr>
        <w:pStyle w:val="Heading2"/>
      </w:pPr>
      <w:r>
        <w:t xml:space="preserve">Methodology</w:t>
      </w:r>
    </w:p>
    <w:p>
      <w:pPr>
        <w:pStyle w:val="FirstParagraph"/>
      </w:pPr>
      <w:r>
        <w:t xml:space="preserve">We propose a mixed-methods design over 18 months, prioritizing participatory action research to ensure community ownership:</w:t>
      </w:r>
    </w:p>
    <w:p>
      <w:pPr>
        <w:numPr>
          <w:ilvl w:val="0"/>
          <w:numId w:val="1001"/>
        </w:numPr>
        <w:pStyle w:val="Compact"/>
      </w:pPr>
      <w:r>
        <w:rPr>
          <w:bCs/>
          <w:b/>
        </w:rPr>
        <w:t xml:space="preserve">Phase 1 (Months 1-4):</w:t>
      </w:r>
      <w:r>
        <w:t xml:space="preserve"> </w:t>
      </w:r>
      <w:r>
        <w:t xml:space="preserve">Systematic mapping of psychologists’ work environments across Abidjan via institutional surveys and key informant interviews (n=30). Focus on clinics, schools, and religious institutions.</w:t>
      </w:r>
    </w:p>
    <w:p>
      <w:pPr>
        <w:numPr>
          <w:ilvl w:val="0"/>
          <w:numId w:val="1001"/>
        </w:numPr>
        <w:pStyle w:val="Compact"/>
      </w:pPr>
      <w:r>
        <w:rPr>
          <w:bCs/>
          <w:b/>
        </w:rPr>
        <w:t xml:space="preserve">Phase 2 (Months 5-10):</w:t>
      </w:r>
      <w:r>
        <w:t xml:space="preserve"> </w:t>
      </w:r>
      <w:r>
        <w:t xml:space="preserve">Qualitative fieldwork with 60 patients receiving psychologist-led care in Abidjan’s districts (Yopougon, Cocody, Anyama) using culturally adapted focus groups and narrative interviews. Trained local researchers will facilitate sessions in French and local languages (Baoulé, Dioula).</w:t>
      </w:r>
    </w:p>
    <w:p>
      <w:pPr>
        <w:numPr>
          <w:ilvl w:val="0"/>
          <w:numId w:val="1001"/>
        </w:numPr>
        <w:pStyle w:val="Compact"/>
      </w:pPr>
      <w:r>
        <w:rPr>
          <w:bCs/>
          <w:b/>
        </w:rPr>
        <w:t xml:space="preserve">Phase 3 (Months 11-15):</w:t>
      </w:r>
      <w:r>
        <w:t xml:space="preserve"> </w:t>
      </w:r>
      <w:r>
        <w:t xml:space="preserve">Quantitative analysis of pre/post-intervention mental health metrics (PHQ-9, GAD-7) across 200 participants. Community validation workshops will co-design the "Ivory Coast Abidjan Psychologist Model."</w:t>
      </w:r>
    </w:p>
    <w:p>
      <w:pPr>
        <w:numPr>
          <w:ilvl w:val="0"/>
          <w:numId w:val="1001"/>
        </w:numPr>
        <w:pStyle w:val="Compact"/>
      </w:pPr>
      <w:r>
        <w:rPr>
          <w:bCs/>
          <w:b/>
        </w:rPr>
        <w:t xml:space="preserve">Phase 4 (Months 16-18):</w:t>
      </w:r>
      <w:r>
        <w:t xml:space="preserve"> </w:t>
      </w:r>
      <w:r>
        <w:t xml:space="preserve">Policy brief development for the Ivorian Ministry of Health and stakeholders like UNICEF Ivory Coast.</w:t>
      </w:r>
    </w:p>
    <w:bookmarkEnd w:id="24"/>
    <w:bookmarkStart w:id="25" w:name="expected-outcomes-and-significance"/>
    <w:p>
      <w:pPr>
        <w:pStyle w:val="Heading2"/>
      </w:pPr>
      <w:r>
        <w:t xml:space="preserve">Expected Outcomes and Significance</w:t>
      </w:r>
    </w:p>
    <w:p>
      <w:pPr>
        <w:pStyle w:val="FirstParagraph"/>
      </w:pPr>
      <w:r>
        <w:t xml:space="preserve">This research will deliver:</w:t>
      </w:r>
    </w:p>
    <w:p>
      <w:pPr>
        <w:numPr>
          <w:ilvl w:val="0"/>
          <w:numId w:val="1002"/>
        </w:numPr>
        <w:pStyle w:val="Compact"/>
      </w:pPr>
      <w:r>
        <w:t xml:space="preserve">A validated toolkit for psychologists to integrate traditional healing practices with evidence-based therapies, addressing cultural safety in Abidjan’s multicultural setting.</w:t>
      </w:r>
    </w:p>
    <w:p>
      <w:pPr>
        <w:numPr>
          <w:ilvl w:val="0"/>
          <w:numId w:val="1002"/>
        </w:numPr>
        <w:pStyle w:val="Compact"/>
      </w:pPr>
      <w:r>
        <w:t xml:space="preserve">Quantifiable data demonstrating how psychologist-led interventions reduce school dropout rates and labor absenteeism—directly aligning with Ivory Coast's national poverty reduction goals.</w:t>
      </w:r>
    </w:p>
    <w:p>
      <w:pPr>
        <w:numPr>
          <w:ilvl w:val="0"/>
          <w:numId w:val="1002"/>
        </w:numPr>
        <w:pStyle w:val="Compact"/>
      </w:pPr>
      <w:r>
        <w:t xml:space="preserve">A scalable framework for training future psychologists within Ivorian universities, potentially increasing professional capacity by 40% within five years.</w:t>
      </w:r>
    </w:p>
    <w:p>
      <w:pPr>
        <w:pStyle w:val="FirstParagraph"/>
      </w:pPr>
      <w:r>
        <w:t xml:space="preserve">Most significantly, this</w:t>
      </w:r>
      <w:r>
        <w:t xml:space="preserve"> </w:t>
      </w:r>
      <w:r>
        <w:rPr>
          <w:bCs/>
          <w:b/>
        </w:rPr>
        <w:t xml:space="preserve">Research Proposal</w:t>
      </w:r>
      <w:r>
        <w:t xml:space="preserve"> </w:t>
      </w:r>
      <w:r>
        <w:t xml:space="preserve">positions the Psychologist as a catalyst for community resilience. In Ivory Coast Abidjan—a city where 68% of residents report psychological distress (National Survey, 2023)—this work could transform mental health from a marginal concern to a core pillar of public health strategy. The outcomes will directly inform the "Ivory Coast Mental Health Action Plan 2030," supporting the government’s pledge to triple mental health funding by 2035.</w:t>
      </w:r>
    </w:p>
    <w:bookmarkEnd w:id="25"/>
    <w:bookmarkStart w:id="26" w:name="timeline-and-ethical-considerations"/>
    <w:p>
      <w:pPr>
        <w:pStyle w:val="Heading2"/>
      </w:pPr>
      <w:r>
        <w:t xml:space="preserve">Timeline and Ethical Considerations</w:t>
      </w:r>
    </w:p>
    <w:p>
      <w:pPr>
        <w:pStyle w:val="FirstParagraph"/>
      </w:pPr>
      <w:r>
        <w:t xml:space="preserve">The study adheres to WHO ethical guidelines for global mental health research. All participants will receive anonymized data, with consent forms translated into local languages. The research team includes Ivorian psychologists (e.g., Dr. Awa Koffi from Abidjan University) and cultural liaisons to ensure contextual sensitivity. Ethical clearance is pending approval from the Ivory Coast Ministry of Higher Education and Scientific Research.</w:t>
      </w:r>
    </w:p>
    <w:bookmarkEnd w:id="26"/>
    <w:bookmarkStart w:id="27" w:name="conclusion"/>
    <w:p>
      <w:pPr>
        <w:pStyle w:val="Heading2"/>
      </w:pPr>
      <w:r>
        <w:t xml:space="preserve">Conclusion</w:t>
      </w:r>
    </w:p>
    <w:p>
      <w:pPr>
        <w:pStyle w:val="FirstParagraph"/>
      </w:pPr>
      <w:r>
        <w:t xml:space="preserve">The future of mental health in Ivory Coast hinges on empowering the Psychologist as a community-based agent, not an imported specialist. This</w:t>
      </w:r>
      <w:r>
        <w:t xml:space="preserve"> </w:t>
      </w:r>
      <w:r>
        <w:rPr>
          <w:bCs/>
          <w:b/>
        </w:rPr>
        <w:t xml:space="preserve">Research Proposal</w:t>
      </w:r>
      <w:r>
        <w:t xml:space="preserve"> </w:t>
      </w:r>
      <w:r>
        <w:t xml:space="preserve">transcends academic inquiry—it is a roadmap for dignified, culturally rooted care in Abidjan where 70% of citizens have never accessed psychological services. By centering the psychologist’s lived experience within Ivory Coast Abidjan’s social fabric, we can dismantle barriers to well-being and cultivate a generation resilient against trauma. The proposed framework will not only serve Abidjan but establish a replicable model for West Africa, proving that mental health equity begins when local expertise meets global standards. In a nation where youth constitute 60% of the population, investing in psychologists today is an investment in Ivory Coast’s most valuable resource: its people.</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Mental Health Services through the Psychologist in Ivory Coast Abidjan</dc:title>
  <dc:creator/>
  <dc:language>en</dc:language>
  <cp:keywords/>
  <dcterms:created xsi:type="dcterms:W3CDTF">2026-07-23T11:29:56Z</dcterms:created>
  <dcterms:modified xsi:type="dcterms:W3CDTF">2026-07-23T11:29:56Z</dcterms:modified>
</cp:coreProperties>
</file>

<file path=docProps/custom.xml><?xml version="1.0" encoding="utf-8"?>
<Properties xmlns="http://schemas.openxmlformats.org/officeDocument/2006/custom-properties" xmlns:vt="http://schemas.openxmlformats.org/officeDocument/2006/docPropsVTypes"/>
</file>