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Mental</w:t>
      </w:r>
      <w:r>
        <w:t xml:space="preserve"> </w:t>
      </w:r>
      <w:r>
        <w:t xml:space="preserve">Health</w:t>
      </w:r>
      <w:r>
        <w:t xml:space="preserve"> </w:t>
      </w:r>
      <w:r>
        <w:t xml:space="preserve">Services</w:t>
      </w:r>
      <w:r>
        <w:t xml:space="preserve"> </w:t>
      </w:r>
      <w:r>
        <w:t xml:space="preserve">through</w:t>
      </w:r>
      <w:r>
        <w:t xml:space="preserve"> </w:t>
      </w:r>
      <w:r>
        <w:t xml:space="preserve">Psychologist-Led</w:t>
      </w:r>
      <w:r>
        <w:t xml:space="preserve"> </w:t>
      </w:r>
      <w:r>
        <w:t xml:space="preserve">Interventions</w:t>
      </w:r>
      <w:r>
        <w:t xml:space="preserve"> </w:t>
      </w:r>
      <w:r>
        <w:t xml:space="preserve">in</w:t>
      </w:r>
      <w:r>
        <w:t xml:space="preserve"> </w:t>
      </w:r>
      <w:r>
        <w:t xml:space="preserve">Mexico</w:t>
      </w:r>
      <w:r>
        <w:t xml:space="preserve"> </w:t>
      </w:r>
      <w:r>
        <w:t xml:space="preserve">City,</w:t>
      </w:r>
      <w:r>
        <w:t xml:space="preserve"> </w:t>
      </w:r>
      <w:r>
        <w:t xml:space="preserve">Mexico</w:t>
      </w:r>
    </w:p>
    <w:bookmarkStart w:id="29" w:name="X4522024e0f57a3b020be0281414bdbfd0ce7000"/>
    <w:p>
      <w:pPr>
        <w:pStyle w:val="Heading1"/>
      </w:pPr>
      <w:r>
        <w:t xml:space="preserve">Research Proposal: Advancing Mental Health Services through Psychologist-Led Interventions in Mexico City, Mexico</w:t>
      </w:r>
    </w:p>
    <w:bookmarkStart w:id="20" w:name="introduction-and-background"/>
    <w:p>
      <w:pPr>
        <w:pStyle w:val="Heading2"/>
      </w:pPr>
      <w:r>
        <w:t xml:space="preserve">1. Introduction and Background</w:t>
      </w:r>
    </w:p>
    <w:p>
      <w:pPr>
        <w:pStyle w:val="FirstParagraph"/>
      </w:pPr>
      <w:r>
        <w:t xml:space="preserve">Mental health challenges represent a critical public health concern across Latin America, with Mexico experiencing particularly acute disparities in access to psychological services. In this Research Proposal, we address the urgent need for evidence-based mental health interventions tailored to the socio-cultural context of Mexico City, the most populous urban center in North America with over 21 million residents. As Mexico City continues to grapple with rising rates of depression (estimated at 8.3% among adults), anxiety disorders (6.9%), and trauma-related conditions stemming from socioeconomic stressors and violence, the role of the Psychologist becomes indispensable. Despite Mexico's National Mental Health Strategy (2015-2024), service gaps persist—only 17% of individuals with mental health conditions receive professional support in Mexico City, leaving vast communities without adequate care. This Research Proposal outlines a comprehensive study to evaluate innovative Psychologist-led interventions designed specifically for urban Mexican populations, aiming to inform policy and practice in one of the world's most complex metropolitan environments.</w:t>
      </w:r>
    </w:p>
    <w:bookmarkEnd w:id="20"/>
    <w:bookmarkStart w:id="21" w:name="problem-statement"/>
    <w:p>
      <w:pPr>
        <w:pStyle w:val="Heading2"/>
      </w:pPr>
      <w:r>
        <w:t xml:space="preserve">2. Problem Statement</w:t>
      </w:r>
    </w:p>
    <w:p>
      <w:pPr>
        <w:pStyle w:val="FirstParagraph"/>
      </w:pPr>
      <w:r>
        <w:t xml:space="preserve">Current mental health services in Mexico City operate within a fragmented system marked by severe resource constraints. Public clinics report 1:15,000 psychologist-to-population ratios, far below the WHO-recommended 1:10,000. Compounding this, culturally insensitive approaches often fail to resonate with Mexico's diverse population—spanning Indigenous communities (32% of Mexico City’s residents), migrants from rural regions, and marginalized groups facing systemic discrimination. A critical gap exists between existing clinical models and the lived realities of urban Mexicans. This Research Proposal directly confronts these challenges by centering the Psychologist as an agent of culturally responsive care within Mexico City's unique social fabric, where 60% of mental health needs remain unmet due to stigma, cost barriers, and service inaccessibility.</w:t>
      </w:r>
    </w:p>
    <w:bookmarkEnd w:id="21"/>
    <w:bookmarkStart w:id="22" w:name="literature-review"/>
    <w:p>
      <w:pPr>
        <w:pStyle w:val="Heading2"/>
      </w:pPr>
      <w:r>
        <w:t xml:space="preserve">3. Literature Review</w:t>
      </w:r>
    </w:p>
    <w:p>
      <w:pPr>
        <w:pStyle w:val="FirstParagraph"/>
      </w:pPr>
      <w:r>
        <w:t xml:space="preserve">Existing research highlights promising models like community-based participatory approaches (CBPR) and integrated care within primary health settings. However, studies conducted outside Mexico City—such as those in rural Oaxaca or Santiago, Chile—fail to account for the city’s hyper-urban density, informal labor markets (55% of Mexico City workers), and rapid demographic shifts. A 2023 study by the National Institute of Psychiatry noted that while mobile mental health units showed efficacy in São Paulo, their application in Mexico City's traffic-congested neighborhoods proved inefficient. Crucially, no research has yet examined how Mexican-licensed Psychologists can adapt evidence-based therapies (e.g., Cognitive Behavioral Therapy) to align with local values like *familismo* (family centrality) and *sobremonte* (cultural resilience). This proposal bridges that gap through a Mexico City-specific methodology.</w:t>
      </w:r>
    </w:p>
    <w:bookmarkEnd w:id="22"/>
    <w:bookmarkStart w:id="23" w:name="research-objectives-and-questions"/>
    <w:p>
      <w:pPr>
        <w:pStyle w:val="Heading2"/>
      </w:pPr>
      <w:r>
        <w:t xml:space="preserve">4. Research Objectives and Questions</w:t>
      </w:r>
    </w:p>
    <w:p>
      <w:pPr>
        <w:pStyle w:val="FirstParagraph"/>
      </w:pPr>
      <w:r>
        <w:t xml:space="preserve">This Research Proposal establishes three core objectives for the Psychologist-led intervention study in Mexico City, Mexico:</w:t>
      </w:r>
    </w:p>
    <w:p>
      <w:pPr>
        <w:numPr>
          <w:ilvl w:val="0"/>
          <w:numId w:val="1001"/>
        </w:numPr>
        <w:pStyle w:val="Compact"/>
      </w:pPr>
      <w:r>
        <w:t xml:space="preserve">To develop a culturally adapted mental health intervention framework co-created with local Psychologists, community leaders, and residents of marginalized neighborhoods (e.g., Iztapalapa and Tepito).</w:t>
      </w:r>
    </w:p>
    <w:p>
      <w:pPr>
        <w:numPr>
          <w:ilvl w:val="0"/>
          <w:numId w:val="1001"/>
        </w:numPr>
        <w:pStyle w:val="Compact"/>
      </w:pPr>
      <w:r>
        <w:t xml:space="preserve">To evaluate the efficacy of this framework in reducing depression/anxiety symptoms among 300 participants across three Mexico City districts over 12 months.</w:t>
      </w:r>
    </w:p>
    <w:p>
      <w:pPr>
        <w:numPr>
          <w:ilvl w:val="0"/>
          <w:numId w:val="1001"/>
        </w:numPr>
        <w:pStyle w:val="Compact"/>
      </w:pPr>
      <w:r>
        <w:t xml:space="preserve">To analyze systemic barriers affecting Psychologist deployment in public health infrastructure, with recommendations for scaling within Mexico City's municipal health system.</w:t>
      </w:r>
    </w:p>
    <w:p>
      <w:pPr>
        <w:pStyle w:val="FirstParagraph"/>
      </w:pPr>
      <w:r>
        <w:t xml:space="preserve">Key research questions include: (1) How does integrating Indigenous healing concepts (*curanderismo*) with evidence-based therapy impact treatment adherence among Mexico City residents? (2) What policy levers can increase Psychologist-to-population ratios in underserved Mexico City boroughs?</w:t>
      </w:r>
    </w:p>
    <w:bookmarkEnd w:id="23"/>
    <w:bookmarkStart w:id="24" w:name="methodology"/>
    <w:p>
      <w:pPr>
        <w:pStyle w:val="Heading2"/>
      </w:pPr>
      <w:r>
        <w:t xml:space="preserve">5. Methodology</w:t>
      </w:r>
    </w:p>
    <w:p>
      <w:pPr>
        <w:pStyle w:val="FirstParagraph"/>
      </w:pPr>
      <w:r>
        <w:t xml:space="preserve">This mixed-methods study employs a sequential explanatory design across two phases, conducted exclusively in Mexico City, Mexico:</w:t>
      </w:r>
    </w:p>
    <w:p>
      <w:pPr>
        <w:numPr>
          <w:ilvl w:val="0"/>
          <w:numId w:val="1002"/>
        </w:numPr>
        <w:pStyle w:val="Compact"/>
      </w:pPr>
      <w:r>
        <w:rPr>
          <w:bCs/>
          <w:b/>
        </w:rPr>
        <w:t xml:space="preserve">Phase 1 (4 months):</w:t>
      </w:r>
      <w:r>
        <w:t xml:space="preserve"> </w:t>
      </w:r>
      <w:r>
        <w:t xml:space="preserve">Participatory action research with 15 Psychologists from public health centers (e.g., ISSSTE clinics) and NGOs. Using focus groups and cultural mapping workshops, we will co-design the intervention framework, ensuring alignment with Mexico City’s cultural nuances.</w:t>
      </w:r>
    </w:p>
    <w:p>
      <w:pPr>
        <w:numPr>
          <w:ilvl w:val="0"/>
          <w:numId w:val="1002"/>
        </w:numPr>
        <w:pStyle w:val="Compact"/>
      </w:pPr>
      <w:r>
        <w:rPr>
          <w:bCs/>
          <w:b/>
        </w:rPr>
        <w:t xml:space="preserve">Phase 2 (10 months):</w:t>
      </w:r>
      <w:r>
        <w:t xml:space="preserve"> </w:t>
      </w:r>
      <w:r>
        <w:t xml:space="preserve">Randomized controlled trial with 300 participants (150 intervention group, 150 control). The Psychologist-led intervention combines digital CBT modules adapted for Spanish/Mexican dialects with weekly in-person sessions addressing socioeconomic stressors. Primary outcomes: PHQ-9 and GAD-7 scales; secondary outcomes: service utilization rates and stigma metrics.</w:t>
      </w:r>
    </w:p>
    <w:p>
      <w:pPr>
        <w:pStyle w:val="FirstParagraph"/>
      </w:pPr>
      <w:r>
        <w:t xml:space="preserve">Data collection occurs across diverse Mexico City settings—community centers, public schools, and mobile units—to maximize inclusivity. Ethical approval will be secured from the National Autonomous University of Mexico (UNAM) Ethics Committee, prioritizing participant confidentiality in a city where mental health stigma remains pervasive.</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 for Mexico City's mental health landscape:</w:t>
      </w:r>
    </w:p>
    <w:p>
      <w:pPr>
        <w:numPr>
          <w:ilvl w:val="0"/>
          <w:numId w:val="1003"/>
        </w:numPr>
        <w:pStyle w:val="Compact"/>
      </w:pPr>
      <w:r>
        <w:rPr>
          <w:bCs/>
          <w:b/>
        </w:rPr>
        <w:t xml:space="preserve">Intervention Framework:</w:t>
      </w:r>
      <w:r>
        <w:t xml:space="preserve"> </w:t>
      </w:r>
      <w:r>
        <w:t xml:space="preserve">A scalable model where Psychologists integrate culturally resonant practices (e.g., *narrative therapy* with storytelling traditions) into clinical routines, enhancing trust and engagement.</w:t>
      </w:r>
    </w:p>
    <w:p>
      <w:pPr>
        <w:numPr>
          <w:ilvl w:val="0"/>
          <w:numId w:val="1003"/>
        </w:numPr>
        <w:pStyle w:val="Compact"/>
      </w:pPr>
      <w:r>
        <w:rPr>
          <w:bCs/>
          <w:b/>
        </w:rPr>
        <w:t xml:space="preserve">Evidence Base:</w:t>
      </w:r>
      <w:r>
        <w:t xml:space="preserve"> </w:t>
      </w:r>
      <w:r>
        <w:t xml:space="preserve">Quantifiable proof that the intervention reduces symptom severity by ≥30% compared to standard care—addressing the gap in Mexico City-specific efficacy data.</w:t>
      </w:r>
    </w:p>
    <w:p>
      <w:pPr>
        <w:numPr>
          <w:ilvl w:val="0"/>
          <w:numId w:val="1003"/>
        </w:numPr>
        <w:pStyle w:val="Compact"/>
      </w:pPr>
      <w:r>
        <w:rPr>
          <w:bCs/>
          <w:b/>
        </w:rPr>
        <w:t xml:space="preserve">Policy Impact:</w:t>
      </w:r>
      <w:r>
        <w:t xml:space="preserve"> </w:t>
      </w:r>
      <w:r>
        <w:t xml:space="preserve">A municipal roadmap for integrating Psychologists into Mexico City’s *Seguro Popular* health network, targeting a 25% increase in service access within three years.</w:t>
      </w:r>
    </w:p>
    <w:p>
      <w:pPr>
        <w:pStyle w:val="FirstParagraph"/>
      </w:pPr>
      <w:r>
        <w:t xml:space="preserve">The significance extends beyond Mexico City: findings will inform global urban mental health initiatives (e.g., WHO's Urban Mental Health Program), demonstrating how Psychologists can drive equitable care in resource-limited megacities. For Mexico, this aligns with the 2030 Sustainable Development Goals and national healthcare reforms prioritizing community-centered models.</w:t>
      </w:r>
    </w:p>
    <w:bookmarkEnd w:id="25"/>
    <w:bookmarkStart w:id="26" w:name="timeline-and-budget"/>
    <w:p>
      <w:pPr>
        <w:pStyle w:val="Heading2"/>
      </w:pPr>
      <w:r>
        <w:t xml:space="preserve">7. Timeline and Budget</w:t>
      </w:r>
    </w:p>
    <w:p>
      <w:pPr>
        <w:pStyle w:val="FirstParagraph"/>
      </w:pPr>
      <w:r>
        <w:t xml:space="preserve">The 14-month project (aligned with Mexico City's fiscal year) includes:</w:t>
      </w:r>
    </w:p>
    <w:p>
      <w:pPr>
        <w:numPr>
          <w:ilvl w:val="0"/>
          <w:numId w:val="1004"/>
        </w:numPr>
        <w:pStyle w:val="Compact"/>
      </w:pPr>
      <w:r>
        <w:rPr>
          <w:bCs/>
          <w:b/>
        </w:rPr>
        <w:t xml:space="preserve">Months 1-4:</w:t>
      </w:r>
      <w:r>
        <w:t xml:space="preserve"> </w:t>
      </w:r>
      <w:r>
        <w:t xml:space="preserve">Community engagement, framework co-design, and ethics approval.</w:t>
      </w:r>
    </w:p>
    <w:p>
      <w:pPr>
        <w:numPr>
          <w:ilvl w:val="0"/>
          <w:numId w:val="1004"/>
        </w:numPr>
        <w:pStyle w:val="Compact"/>
      </w:pPr>
      <w:r>
        <w:rPr>
          <w:bCs/>
          <w:b/>
        </w:rPr>
        <w:t xml:space="preserve">Months 5-12:</w:t>
      </w:r>
      <w:r>
        <w:t xml:space="preserve"> </w:t>
      </w:r>
      <w:r>
        <w:t xml:space="preserve">Intervention implementation, data collection, and real-time adjustments.</w:t>
      </w:r>
    </w:p>
    <w:p>
      <w:pPr>
        <w:numPr>
          <w:ilvl w:val="0"/>
          <w:numId w:val="1004"/>
        </w:numPr>
        <w:pStyle w:val="Compact"/>
      </w:pPr>
      <w:r>
        <w:rPr>
          <w:bCs/>
          <w:b/>
        </w:rPr>
        <w:t xml:space="preserve">Months 13-14:</w:t>
      </w:r>
      <w:r>
        <w:t xml:space="preserve"> </w:t>
      </w:r>
      <w:r>
        <w:t xml:space="preserve">Data analysis, stakeholder workshops in Mexico City's Public Health Department (SSA), and final report delivery.</w:t>
      </w:r>
    </w:p>
    <w:p>
      <w:pPr>
        <w:pStyle w:val="FirstParagraph"/>
      </w:pPr>
      <w:r>
        <w:t xml:space="preserve">A budget of $250,000 USD is proposed, allocated to Psychologist stipends ($85k), community partnership incentives ($42k), technology (adaptive app development: $68k), and dissemination (workshops in Mexico City: $55k). Funding will be sought from the Mexican Ministry of Health’s Mental Health Fund and global partners like the Pan American Health Organization.</w:t>
      </w:r>
    </w:p>
    <w:bookmarkEnd w:id="26"/>
    <w:bookmarkStart w:id="27" w:name="conclusion"/>
    <w:p>
      <w:pPr>
        <w:pStyle w:val="Heading2"/>
      </w:pPr>
      <w:r>
        <w:t xml:space="preserve">8. Conclusion</w:t>
      </w:r>
    </w:p>
    <w:p>
      <w:pPr>
        <w:pStyle w:val="FirstParagraph"/>
      </w:pPr>
      <w:r>
        <w:t xml:space="preserve">This Research Proposal presents a timely, actionable framework to empower Psychologists as catalysts for mental health equity in Mexico City, Mexico—a metropolis emblematic of both urban opportunity and profound inequity. By grounding intervention design in the realities of Mexico City’s communities, this study transcends theoretical research to deliver tangible improvements for millions. It recognizes that a single Psychologist's approach—when culturally attuned and systemically supported—can dismantle barriers to care in one of the world's most dynamic cities. As we advance from this Research Proposal toward implementation, we affirm that mental health justice is not merely an aspiration but an urgent necessity within Mexico City’s future.</w:t>
      </w:r>
    </w:p>
    <w:bookmarkEnd w:id="27"/>
    <w:bookmarkStart w:id="28" w:name="references"/>
    <w:p>
      <w:pPr>
        <w:pStyle w:val="Heading2"/>
      </w:pPr>
      <w:r>
        <w:t xml:space="preserve">References</w:t>
      </w:r>
    </w:p>
    <w:p>
      <w:pPr>
        <w:numPr>
          <w:ilvl w:val="0"/>
          <w:numId w:val="1005"/>
        </w:numPr>
        <w:pStyle w:val="Compact"/>
      </w:pPr>
      <w:r>
        <w:t xml:space="preserve">Mexican Ministry of Health. (2015). *National Mental Health Strategy 2015-2024*. Secretaría de Salud.</w:t>
      </w:r>
    </w:p>
    <w:p>
      <w:pPr>
        <w:numPr>
          <w:ilvl w:val="0"/>
          <w:numId w:val="1005"/>
        </w:numPr>
        <w:pStyle w:val="Compact"/>
      </w:pPr>
      <w:r>
        <w:t xml:space="preserve">World Health Organization. (2019). *Mental health atlas: Mexico Country Profile*. WHO.</w:t>
      </w:r>
    </w:p>
    <w:p>
      <w:pPr>
        <w:numPr>
          <w:ilvl w:val="0"/>
          <w:numId w:val="1005"/>
        </w:numPr>
        <w:pStyle w:val="Compact"/>
      </w:pPr>
      <w:r>
        <w:t xml:space="preserve">Pérez, M., et al. (2023). "Urban Mental Health Barriers in Latin American Megacities." *Journal of Community Psychology*, 51(4), 1476-1490.</w:t>
      </w:r>
    </w:p>
    <w:p>
      <w:pPr>
        <w:numPr>
          <w:ilvl w:val="0"/>
          <w:numId w:val="1005"/>
        </w:numPr>
        <w:pStyle w:val="Compact"/>
      </w:pPr>
      <w:r>
        <w:t xml:space="preserve">National Institute of Psychiatry. (2023). *Mental Health Status Report: Mexico City*. INP.</w:t>
      </w:r>
    </w:p>
    <w:p>
      <w:pPr>
        <w:pStyle w:val="FirstParagraph"/>
      </w:pPr>
      <w:r>
        <w:rPr>
          <w:iCs/>
          <w:i/>
        </w:rPr>
        <w:t xml:space="preserve">This Research Proposal is submitted for consideration by the Mental Health Research Committee of the National Autonomous University of Mexico (UNAM), with implementation partnerships secured in Mexico City’s public health network.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Mental Health Services through Psychologist-Led Interventions in Mexico City, Mexico</dc:title>
  <dc:creator/>
  <dc:language>en</dc:language>
  <cp:keywords/>
  <dcterms:created xsi:type="dcterms:W3CDTF">2026-07-23T12:52:38Z</dcterms:created>
  <dcterms:modified xsi:type="dcterms:W3CDTF">2026-07-23T12:52:38Z</dcterms:modified>
</cp:coreProperties>
</file>

<file path=docProps/custom.xml><?xml version="1.0" encoding="utf-8"?>
<Properties xmlns="http://schemas.openxmlformats.org/officeDocument/2006/custom-properties" xmlns:vt="http://schemas.openxmlformats.org/officeDocument/2006/docPropsVTypes"/>
</file>