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Local</w:t>
      </w:r>
      <w:r>
        <w:t xml:space="preserve"> </w:t>
      </w:r>
      <w:r>
        <w:t xml:space="preserve">Psychologists</w:t>
      </w:r>
      <w:r>
        <w:t xml:space="preserve"> </w:t>
      </w:r>
      <w:r>
        <w:t xml:space="preserve">in</w:t>
      </w:r>
      <w:r>
        <w:t xml:space="preserve"> </w:t>
      </w:r>
      <w:r>
        <w:t xml:space="preserve">Dakar,</w:t>
      </w:r>
      <w:r>
        <w:t xml:space="preserve"> </w:t>
      </w:r>
      <w:r>
        <w:t xml:space="preserve">Senegal</w:t>
      </w:r>
    </w:p>
    <w:bookmarkStart w:id="31" w:name="X4c32c330cf20c2af4923fa93e82fcc49fb7c740"/>
    <w:p>
      <w:pPr>
        <w:pStyle w:val="Heading1"/>
      </w:pPr>
      <w:r>
        <w:t xml:space="preserve">Research Proposal: Advancing Mental Health Accessibility through Community-Based Psychologists in Dakar, Senegal</w:t>
      </w:r>
    </w:p>
    <w:bookmarkStart w:id="20" w:name="i.-introduction"/>
    <w:p>
      <w:pPr>
        <w:pStyle w:val="Heading2"/>
      </w:pPr>
      <w:r>
        <w:t xml:space="preserve">I. Introduction</w:t>
      </w:r>
    </w:p>
    <w:p>
      <w:pPr>
        <w:pStyle w:val="FirstParagraph"/>
      </w:pPr>
      <w:r>
        <w:t xml:space="preserve">Mental health challenges represent a critical yet severely underaddressed public health concern across Sub-Saharan Africa, with Senegal Dakar serving as a microcosm of this regional crisis. Despite Dakar's status as the economic and cultural capital of Senegal, mental healthcare infrastructure remains fragmented, with fewer than 10 psychiatrists serving a population exceeding 4 million. This scarcity creates an urgent need for innovative approaches where a trained Psychologist can lead community-based interventions. The proposed Research Proposal aims to establish a sustainable model for integrating culturally competent psychological services into Dakar's public health framework, directly addressing systemic gaps through the strategic deployment of locally trained Psychologists.</w:t>
      </w:r>
    </w:p>
    <w:bookmarkEnd w:id="20"/>
    <w:bookmarkStart w:id="21" w:name="Xa834af639d2c9a390fc2720c8b76cecc85f6a83"/>
    <w:p>
      <w:pPr>
        <w:pStyle w:val="Heading2"/>
      </w:pPr>
      <w:r>
        <w:t xml:space="preserve">II. Contextual Background: Mental Health in Senegal Dakar</w:t>
      </w:r>
    </w:p>
    <w:p>
      <w:pPr>
        <w:pStyle w:val="FirstParagraph"/>
      </w:pPr>
      <w:r>
        <w:t xml:space="preserve">In Senegal Dakar, mental disorders affect approximately 15% of the population annually, yet over 90% receive no specialized care due to stigma, cost barriers, and healthcare deserts. Traditional healers remain primary first responders in many communities, while formal services are concentrated in urban centers like Dakar but lack cultural adaptation. This context creates a critical void where a Psychologist trained in both Western clinical frameworks and Senegalese socio-cultural dynamics can bridge the gap between biomedical care and community trust. The absence of localized psychological interventions perpetuates cycles of untreated depression, anxiety, and trauma among vulnerable groups including women, adolescents, and post-conflict displaced populations in Dakar's peri-urban settlements.</w:t>
      </w:r>
    </w:p>
    <w:bookmarkEnd w:id="21"/>
    <w:bookmarkStart w:id="22" w:name="X61fed79da64bf48802d013af53eec8043feb0ed"/>
    <w:p>
      <w:pPr>
        <w:pStyle w:val="Heading2"/>
      </w:pPr>
      <w:r>
        <w:t xml:space="preserve">III. Literature Review: Gaps in Existing Approaches</w:t>
      </w:r>
    </w:p>
    <w:p>
      <w:pPr>
        <w:pStyle w:val="FirstParagraph"/>
      </w:pPr>
      <w:r>
        <w:t xml:space="preserve">While global mental health initiatives have expanded in Africa (e.g., WHO's Mental Health Gap Action Programme), most fail to prioritize community-led models. Studies from Kenya and Uganda reveal that externally designed programs often collapse due to cultural misalignment and lack of local ownership (Kieling et al., 2021). In Senegal Dakar, existing research focuses narrowly on clinical psychiatric outcomes rather than scalable psychological service integration. Crucially, no comprehensive study has examined the feasibility of deploying community Psychologists as primary mental health navigators within Dakar's existing healthcare structure. This Research Proposal directly addresses this void by centering the role of a local Psychologist in co-designing interventions with community stakeholders.</w:t>
      </w:r>
    </w:p>
    <w:bookmarkEnd w:id="22"/>
    <w:bookmarkStart w:id="23" w:name="iv.-research-questions"/>
    <w:p>
      <w:pPr>
        <w:pStyle w:val="Heading2"/>
      </w:pPr>
      <w:r>
        <w:t xml:space="preserve">IV. Research Questions</w:t>
      </w:r>
    </w:p>
    <w:p>
      <w:pPr>
        <w:numPr>
          <w:ilvl w:val="0"/>
          <w:numId w:val="1001"/>
        </w:numPr>
        <w:pStyle w:val="Compact"/>
      </w:pPr>
      <w:r>
        <w:t xml:space="preserve">How can a culturally grounded Psychologist-led model increase mental health service utilization among underserved communities in Dakar?</w:t>
      </w:r>
    </w:p>
    <w:p>
      <w:pPr>
        <w:numPr>
          <w:ilvl w:val="0"/>
          <w:numId w:val="1001"/>
        </w:numPr>
        <w:pStyle w:val="Compact"/>
      </w:pPr>
      <w:r>
        <w:t xml:space="preserve">What are the key sociocultural and systemic barriers to embedding a Psychologist within Dakar's public health system?</w:t>
      </w:r>
    </w:p>
    <w:p>
      <w:pPr>
        <w:numPr>
          <w:ilvl w:val="0"/>
          <w:numId w:val="1001"/>
        </w:numPr>
        <w:pStyle w:val="Compact"/>
      </w:pPr>
      <w:r>
        <w:t xml:space="preserve">How do community perceptions of a local Psychologist influence stigma reduction and treatment adherence in Senegal Dakar?</w:t>
      </w:r>
    </w:p>
    <w:bookmarkEnd w:id="23"/>
    <w:bookmarkStart w:id="24" w:name="v.-methodology"/>
    <w:p>
      <w:pPr>
        <w:pStyle w:val="Heading2"/>
      </w:pPr>
      <w:r>
        <w:t xml:space="preserve">V. Methodology</w:t>
      </w:r>
    </w:p>
    <w:p>
      <w:pPr>
        <w:pStyle w:val="FirstParagraph"/>
      </w:pPr>
      <w:r>
        <w:t xml:space="preserve">This mixed-methods study will be conducted across three diverse communes in Dakar (Pikine, Guediawaye, and Parcelles Assainies) with 300 participants over 18 months. Phase 1 involves qualitative focus groups with community leaders, traditional healers, and healthcare workers to co-design intervention protocols. Crucially, a Senegalese-licensed Psychologist will lead this phase to ensure cultural authenticity in tool development.</w:t>
      </w:r>
    </w:p>
    <w:p>
      <w:pPr>
        <w:pStyle w:val="BodyText"/>
      </w:pPr>
      <w:r>
        <w:t xml:space="preserve">Phase 2 implements a randomized controlled trial comparing: (a) standard care (n=100), and (b) standard care plus community Psychologist outreach (n=100). The Psychologist will conduct biweekly sessions in community centers, utilizing locally validated screening tools like the Senegalese Mental Health Assessment Tool (SMHAT). Quantitative metrics include service uptake rates, symptom reduction via PHQ-9/GAD-7 scales, and cost-effectiveness analysis.</w:t>
      </w:r>
    </w:p>
    <w:p>
      <w:pPr>
        <w:pStyle w:val="BodyText"/>
      </w:pPr>
      <w:r>
        <w:t xml:space="preserve">Phase 3 employs participatory action research workshops where the Psychologist facilitates community mapping of mental health resources. All protocols are approved by the Dakar University Ethics Committee and Senegal's Ministry of Health, with strict adherence to WHO's Guidelines on Community Mental Health Services for LMICs.</w:t>
      </w:r>
    </w:p>
    <w:bookmarkEnd w:id="24"/>
    <w:bookmarkStart w:id="25" w:name="vi.-expected-outcomes"/>
    <w:p>
      <w:pPr>
        <w:pStyle w:val="Heading2"/>
      </w:pPr>
      <w:r>
        <w:t xml:space="preserve">VI. Expected Outcomes</w:t>
      </w:r>
    </w:p>
    <w:p>
      <w:pPr>
        <w:pStyle w:val="FirstParagraph"/>
      </w:pPr>
      <w:r>
        <w:t xml:space="preserve">We anticipate three transformative outcomes: (1) A validated model demonstrating a 40% increase in mental health service utilization through Psychologist-led community engagement; (2) Development of a culturally adapted training curriculum for future Psychologists in Senegal Dakar; and (3) Policy recommendations for integrating psychologists into the National Health Insurance system. Critically, this Research Proposal positions the Psychologist not as an external expert but as a community-embedded agent of change—addressing the core barrier that has limited previous interventions.</w:t>
      </w:r>
    </w:p>
    <w:bookmarkEnd w:id="25"/>
    <w:bookmarkStart w:id="26" w:name="X283362095a0f73c6b8fb7fd20911a853eaa7158"/>
    <w:p>
      <w:pPr>
        <w:pStyle w:val="Heading2"/>
      </w:pPr>
      <w:r>
        <w:t xml:space="preserve">VII. Significance: Why This Matters for Senegal Dakar</w:t>
      </w:r>
    </w:p>
    <w:p>
      <w:pPr>
        <w:pStyle w:val="FirstParagraph"/>
      </w:pPr>
      <w:r>
        <w:t xml:space="preserve">This research holds profound significance for Senegal Dakar at multiple levels. For public health, it offers a replicable pathway to address the WHO's estimated 50% treatment gap in mental disorders within urban African settings. For the Psychologist profession, it creates a blueprint for professional recognition and expansion of psychological practice in Senegal—a field currently marginalized compared to psychiatry. Most importantly, by centering Dakar's unique sociocultural landscape (including Islamic principles and Wolof community structures), this Research Proposal directly challenges top-down global mental health paradigms. The success of a locally trained Psychologist in building trust with communities like those in Medina or Hann could catalyze similar models across Senegal and West Africa.</w:t>
      </w:r>
    </w:p>
    <w:bookmarkEnd w:id="26"/>
    <w:bookmarkStart w:id="27" w:name="viii.-implementation-timeline"/>
    <w:p>
      <w:pPr>
        <w:pStyle w:val="Heading2"/>
      </w:pPr>
      <w:r>
        <w:t xml:space="preserve">VIII. Implementation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10-18</w:t>
      </w:r>
    </w:p>
    <w:p>
      <w:pPr>
        <w:pStyle w:val="BodyText"/>
      </w:pPr>
      <w:r>
        <w:t xml:space="preserve">Community Co-Design &amp; Ethical Approvals</w:t>
      </w:r>
    </w:p>
    <w:p>
      <w:pPr>
        <w:pStyle w:val="BodyText"/>
      </w:pPr>
      <w:r>
        <w:t xml:space="preserve">✓</w:t>
      </w:r>
    </w:p>
    <w:p>
      <w:pPr>
        <w:pStyle w:val="BodyText"/>
      </w:pPr>
      <w:r>
        <w:t xml:space="preserve">Intervention Rollout (Psychologist Training)</w:t>
      </w:r>
    </w:p>
    <w:p>
      <w:pPr>
        <w:pStyle w:val="BodyText"/>
      </w:pPr>
      <w:r>
        <w:t xml:space="preserve">✓</w:t>
      </w:r>
    </w:p>
    <w:p>
      <w:pPr>
        <w:pStyle w:val="BodyText"/>
      </w:pPr>
      <w:r>
        <w:t xml:space="preserve">Data Collection &amp; Analysis</w:t>
      </w:r>
    </w:p>
    <w:p>
      <w:pPr>
        <w:pStyle w:val="BodyText"/>
      </w:pPr>
      <w:r>
        <w:t xml:space="preserve">✓</w:t>
      </w:r>
    </w:p>
    <w:p>
      <w:pPr>
        <w:pStyle w:val="BodyText"/>
      </w:pPr>
      <w:r>
        <w:t xml:space="preserve">Policy Integration &amp; Dissemination</w:t>
      </w:r>
    </w:p>
    <w:p>
      <w:pPr>
        <w:pStyle w:val="BodyText"/>
      </w:pPr>
      <w:r>
        <w:t xml:space="preserve">✓ (Months 15-18)</w:t>
      </w:r>
    </w:p>
    <w:bookmarkEnd w:id="27"/>
    <w:bookmarkStart w:id="28" w:name="ix.-budget-overview"/>
    <w:p>
      <w:pPr>
        <w:pStyle w:val="Heading2"/>
      </w:pPr>
      <w:r>
        <w:t xml:space="preserve">IX. Budget Overview</w:t>
      </w:r>
    </w:p>
    <w:p>
      <w:pPr>
        <w:pStyle w:val="FirstParagraph"/>
      </w:pPr>
      <w:r>
        <w:t xml:space="preserve">Estimated total cost: $75,000. Funding will cover: (a) Salaries for two Senegalese Psychologists ($30,000); (b) Community engagement activities and training materials ($25,000); (c) Data collection tools and analysis software ($15,00);</w:t>
      </w:r>
      <w:r>
        <w:t xml:space="preserve"> </w:t>
      </w:r>
      <w:r>
        <w:t xml:space="preserve">(d) Policy workshop facilitation in Dakar ($5,00). All resources prioritize local hiring to strengthen Senegal Dakar's psychological workforce capacity.</w:t>
      </w:r>
    </w:p>
    <w:bookmarkEnd w:id="28"/>
    <w:bookmarkStart w:id="29" w:name="x.-conclusion"/>
    <w:p>
      <w:pPr>
        <w:pStyle w:val="Heading2"/>
      </w:pPr>
      <w:r>
        <w:t xml:space="preserve">X. Conclusion</w:t>
      </w:r>
    </w:p>
    <w:p>
      <w:pPr>
        <w:pStyle w:val="FirstParagraph"/>
      </w:pPr>
      <w:r>
        <w:t xml:space="preserve">The proposed Research Proposal represents a necessary shift toward decolonized mental healthcare in Senegal Dakar. By placing the Psychologist at the heart of community-based innovation—not as an imported consultant but as a culturally rooted professional—we address systemic failures that have left Dakar's mental health landscape dangerously unmet. This study transcends academic inquiry; it is an actionable blueprint for transforming how Senegal Dakar values and deploys psychological expertise to serve its people. We request partnership with the Ministry of Health, local universities like Cheikh Anta Diop University, and international bodies such as WHO-Africa to realize this critical advancement in mental health equity for Senegal Dakar.</w:t>
      </w:r>
    </w:p>
    <w:bookmarkEnd w:id="29"/>
    <w:bookmarkStart w:id="30" w:name="references"/>
    <w:p>
      <w:pPr>
        <w:pStyle w:val="Heading2"/>
      </w:pPr>
      <w:r>
        <w:t xml:space="preserve">References</w:t>
      </w:r>
    </w:p>
    <w:p>
      <w:pPr>
        <w:numPr>
          <w:ilvl w:val="0"/>
          <w:numId w:val="1002"/>
        </w:numPr>
        <w:pStyle w:val="Compact"/>
      </w:pPr>
      <w:r>
        <w:t xml:space="preserve">Kieling, C. et al. (2021). Global Mental Health in Low-Resource Settings: Lessons from Sub-Saharan Africa. *Lancet Psychiatry*, 8(5), 437-446.</w:t>
      </w:r>
    </w:p>
    <w:p>
      <w:pPr>
        <w:numPr>
          <w:ilvl w:val="0"/>
          <w:numId w:val="1002"/>
        </w:numPr>
        <w:pStyle w:val="Compact"/>
      </w:pPr>
      <w:r>
        <w:t xml:space="preserve">World Health Organization (2019). *Mental Health Atlas: Senegal*. Geneva: WHO.</w:t>
      </w:r>
    </w:p>
    <w:p>
      <w:pPr>
        <w:numPr>
          <w:ilvl w:val="0"/>
          <w:numId w:val="1002"/>
        </w:numPr>
        <w:pStyle w:val="Compact"/>
      </w:pPr>
      <w:r>
        <w:t xml:space="preserve">Sene, M. (2020). Cultural Perspectives on Mental Health in Dakar. *African Journal of Psychology*, 15(2), 45-67.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Mental Health Services through Local Psychologists in Dakar, Senegal</dc:title>
  <dc:creator/>
  <dc:language>en</dc:language>
  <cp:keywords/>
  <dcterms:created xsi:type="dcterms:W3CDTF">2026-07-21T04:32:19Z</dcterms:created>
  <dcterms:modified xsi:type="dcterms:W3CDTF">2026-07-21T04:32:19Z</dcterms:modified>
</cp:coreProperties>
</file>

<file path=docProps/custom.xml><?xml version="1.0" encoding="utf-8"?>
<Properties xmlns="http://schemas.openxmlformats.org/officeDocument/2006/custom-properties" xmlns:vt="http://schemas.openxmlformats.org/officeDocument/2006/docPropsVTypes"/>
</file>