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Workforce</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0ead72c9c8d542be2aad35347be2a54440bda9b"/>
    <w:p>
      <w:pPr>
        <w:pStyle w:val="Heading1"/>
      </w:pPr>
      <w:r>
        <w:t xml:space="preserve">Research Proposal: Assessing the Role and Challenges of Psychologists in Addressing Mental Health Crises in Sudan Khartoum</w:t>
      </w:r>
    </w:p>
    <w:bookmarkStart w:id="20" w:name="abstract-approx.-150-words"/>
    <w:p>
      <w:pPr>
        <w:pStyle w:val="Heading2"/>
      </w:pPr>
      <w:r>
        <w:t xml:space="preserve">Abstract (Approx. 150 words)</w:t>
      </w:r>
    </w:p>
    <w:p>
      <w:pPr>
        <w:pStyle w:val="FirstParagraph"/>
      </w:pPr>
      <w:r>
        <w:t xml:space="preserve">This Research Proposal outlines a critical study to investigate the current capacity, challenges, and potential interventions for Psychologists operating within the rapidly deteriorating mental health landscape of Sudan Khartoum. Following the onset of conflict in April 2023, Khartoum has experienced catastrophic displacement, infrastructure collapse, and severe disruption to healthcare services. This research directly addresses a profound gap: there is no comprehensive understanding of how Psychologists are functioning under these extreme conditions or what systemic support they require. The study will employ mixed methods (surveys with 150+ frontline Psychologists across Khartoum's remaining clinics and interviews with key stakeholders) to map the workforce, document barriers (safety, resources, training gaps), and co-design contextually appropriate solutions. Findings are expected to provide actionable evidence for humanitarian agencies, local government bodies, and international partners urgently seeking to bolster mental health response in Sudan Khartoum.</w:t>
      </w:r>
    </w:p>
    <w:bookmarkEnd w:id="20"/>
    <w:bookmarkStart w:id="21" w:name="X857283f7e430f71ba09c57dfeb78dcb1f6fe06c"/>
    <w:p>
      <w:pPr>
        <w:pStyle w:val="Heading2"/>
      </w:pPr>
      <w:r>
        <w:t xml:space="preserve">1. Introduction: The Imperative Context (Sudan Khartoum)</w:t>
      </w:r>
    </w:p>
    <w:p>
      <w:pPr>
        <w:pStyle w:val="FirstParagraph"/>
      </w:pPr>
      <w:r>
        <w:t xml:space="preserve">Sudan Khartoum, the capital city of Sudan and a historic cultural hub, is currently engulfed in one of the world's most severe humanitarian crises. The conflict since April 2023 has displaced over 10 million Sudanese within the country, with Khartoum bearing a disproportionate burden – estimated at over 6 million internally displaced persons (IDPs) and refugees in temporary shelters, informal settlements, and partially destroyed homes. This mass displacement and ongoing violence have triggered a mental health emergency of staggering proportions. Symptoms of PTSD, depression, anxiety disorders, complicated grief, and psychosomatic conditions are pervasive across all demographics. However, the mental healthcare system has virtually collapsed; essential services are inaccessible for the vast majority.</w:t>
      </w:r>
    </w:p>
    <w:p>
      <w:pPr>
        <w:pStyle w:val="BodyText"/>
      </w:pPr>
      <w:r>
        <w:t xml:space="preserve">Crucially, the role of the Psychologist within this emergency is paramount yet critically understudied. Sudan Khartoum historically had a limited number of trained Psychologists (estimated at fewer than 50 nationally, with only a small fraction operating in urban centers like Khartoum before the crisis). Now, these few remaining professionals face immense pressure without adequate support, safety protocols, or resources. This Research Proposal is therefore urgent. It seeks to systematically document the reality on the ground for Psychologists in Sudan Khartoum and identify how their vital work can be sustained and scaled to meet the overwhelming need.</w:t>
      </w:r>
    </w:p>
    <w:bookmarkEnd w:id="21"/>
    <w:bookmarkStart w:id="22" w:name="problem-statement-literature-gap"/>
    <w:p>
      <w:pPr>
        <w:pStyle w:val="Heading2"/>
      </w:pPr>
      <w:r>
        <w:t xml:space="preserve">2. Problem Statement &amp; Literature Gap</w:t>
      </w:r>
    </w:p>
    <w:p>
      <w:pPr>
        <w:pStyle w:val="FirstParagraph"/>
      </w:pPr>
      <w:r>
        <w:t xml:space="preserve">While global literature extensively covers mental health in conflict settings, there is a critical dearth of context-specific research focused *specifically* on the professional capacity and challenges faced by Psychologists within Sudan Khartoum's unique crisis environment. Existing studies often generalize about "Sudan" without distinguishing the specific dynamics of Khartoum (the epicenter of the conflict, dense population, complex power structures, and decimated infrastructure). Furthermore, most research focuses on service delivery models for communities but neglects the workforce itself – their safety risks, burnout levels, training needs within conflict contexts (e.g., managing mass trauma), and bureaucratic hurdles. This gap prevents effective targeting of support to the Psychologist – the frontline professional whose skills are indispensable yet increasingly vulnerable in Khartoum.</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caseload, and working conditions of licensed Psychologists actively providing services within Khartoum State.</w:t>
      </w:r>
    </w:p>
    <w:p>
      <w:pPr>
        <w:numPr>
          <w:ilvl w:val="0"/>
          <w:numId w:val="1001"/>
        </w:numPr>
        <w:pStyle w:val="Compact"/>
      </w:pPr>
      <w:r>
        <w:t xml:space="preserve">To identify the primary challenges faced by Psychologists operating in conflict-affected Khartoum (including safety concerns, lack of resources/medication/protocols, administrative barriers, professional isolation).</w:t>
      </w:r>
    </w:p>
    <w:p>
      <w:pPr>
        <w:numPr>
          <w:ilvl w:val="0"/>
          <w:numId w:val="1001"/>
        </w:numPr>
        <w:pStyle w:val="Compact"/>
      </w:pPr>
      <w:r>
        <w:t xml:space="preserve">To assess the specific mental health needs and service gaps experienced by communities in Khartoum from the perspective of those delivering care (the Psychologist).</w:t>
      </w:r>
    </w:p>
    <w:p>
      <w:pPr>
        <w:numPr>
          <w:ilvl w:val="0"/>
          <w:numId w:val="1001"/>
        </w:numPr>
        <w:pStyle w:val="Compact"/>
      </w:pPr>
      <w:r>
        <w:t xml:space="preserve">To co-identify feasible, culturally appropriate interventions and support mechanisms that can strengthen the capacity of Psychologists working in Khartoum.</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A structured survey administered via secure mobile platforms to all known Psychologists registered with the Sudanese Psychological Association (SPA) and identified through NGOs operating in Khartoum. Target sample: 150+ Psychologists across Khartoum's districts. Focus: demographics, caseloads, services offered, resource availability (space, materials), safety incidents, self-rated burnout.</w:t>
      </w:r>
    </w:p>
    <w:p>
      <w:pPr>
        <w:numPr>
          <w:ilvl w:val="0"/>
          <w:numId w:val="1002"/>
        </w:numPr>
        <w:pStyle w:val="Compact"/>
      </w:pPr>
      <w:r>
        <w:rPr>
          <w:bCs/>
          <w:b/>
        </w:rPr>
        <w:t xml:space="preserve">Phase 2 (Qualitative):</w:t>
      </w:r>
      <w:r>
        <w:t xml:space="preserve"> </w:t>
      </w:r>
      <w:r>
        <w:t xml:space="preserve">In-depth interviews (n=30) with a purposive sample of Psychologists from Phase 1 and key stakeholders (NGO mental health managers, SPA representatives, community leaders). Focus: Detailed exploration of challenges, coping mechanisms, perceived needs for support/supervision/training.</w:t>
      </w:r>
    </w:p>
    <w:p>
      <w:pPr>
        <w:numPr>
          <w:ilvl w:val="0"/>
          <w:numId w:val="1002"/>
        </w:numPr>
        <w:pStyle w:val="Compact"/>
      </w:pPr>
      <w:r>
        <w:rPr>
          <w:bCs/>
          <w:b/>
        </w:rPr>
        <w:t xml:space="preserve">Data Analysis:</w:t>
      </w:r>
      <w:r>
        <w:t xml:space="preserve"> </w:t>
      </w:r>
      <w:r>
        <w:t xml:space="preserve">Descriptive statistics for survey data; Thematic analysis for interview transcripts. Rigorous triangulation to ensure validity within the challenging Khartoum context.</w:t>
      </w:r>
    </w:p>
    <w:bookmarkEnd w:id="24"/>
    <w:bookmarkStart w:id="25" w:name="Xcbb369a98479d367cd723d11a0e225ded8de5de"/>
    <w:p>
      <w:pPr>
        <w:pStyle w:val="Heading2"/>
      </w:pPr>
      <w:r>
        <w:t xml:space="preserve">5. Expected Significance &amp; Impact (Sudan Khartoum Focus)</w:t>
      </w:r>
    </w:p>
    <w:p>
      <w:pPr>
        <w:pStyle w:val="FirstParagraph"/>
      </w:pPr>
      <w:r>
        <w:t xml:space="preserve">This Research Proposal directly addresses a critical, neglected aspect of humanitarian response in Sudan Khartoum. The findings will provide the first robust evidence base for:</w:t>
      </w:r>
    </w:p>
    <w:p>
      <w:pPr>
        <w:numPr>
          <w:ilvl w:val="0"/>
          <w:numId w:val="1003"/>
        </w:numPr>
        <w:pStyle w:val="Compact"/>
      </w:pPr>
      <w:r>
        <w:rPr>
          <w:bCs/>
          <w:b/>
        </w:rPr>
        <w:t xml:space="preserve">Humanitarian Agencies:</w:t>
      </w:r>
      <w:r>
        <w:t xml:space="preserve"> </w:t>
      </w:r>
      <w:r>
        <w:t xml:space="preserve">Informing targeted support (e.g., mobile safety protocols, essential psychosocial toolkits, crisis counseling training modules) specifically designed for Psychologists working in Khartoum's volatile environment.</w:t>
      </w:r>
    </w:p>
    <w:p>
      <w:pPr>
        <w:numPr>
          <w:ilvl w:val="0"/>
          <w:numId w:val="1003"/>
        </w:numPr>
        <w:pStyle w:val="Compact"/>
      </w:pPr>
      <w:r>
        <w:rPr>
          <w:bCs/>
          <w:b/>
        </w:rPr>
        <w:t xml:space="preserve">Sudanese Authorities &amp; SPA:</w:t>
      </w:r>
      <w:r>
        <w:t xml:space="preserve"> </w:t>
      </w:r>
      <w:r>
        <w:t xml:space="preserve">Offering concrete data to advocate for policy changes, resource allocation within the collapsed health system, and the development of context-specific continuing education programs for Psychologists in Sudan Khartoum.</w:t>
      </w:r>
    </w:p>
    <w:p>
      <w:pPr>
        <w:numPr>
          <w:ilvl w:val="0"/>
          <w:numId w:val="1003"/>
        </w:numPr>
        <w:pStyle w:val="Compact"/>
      </w:pPr>
      <w:r>
        <w:rPr>
          <w:bCs/>
          <w:b/>
        </w:rPr>
        <w:t xml:space="preserve">Global Mental Health Community:</w:t>
      </w:r>
      <w:r>
        <w:t xml:space="preserve"> </w:t>
      </w:r>
      <w:r>
        <w:t xml:space="preserve">Contributing vital lessons on workforce resilience in extreme conflict settings, moving beyond generic models to understand the specific role of the Psychologist in urban crisis zones like Khartoum.</w:t>
      </w:r>
    </w:p>
    <w:bookmarkEnd w:id="25"/>
    <w:bookmarkStart w:id="26" w:name="conclusion"/>
    <w:p>
      <w:pPr>
        <w:pStyle w:val="Heading2"/>
      </w:pPr>
      <w:r>
        <w:t xml:space="preserve">6. Conclusion</w:t>
      </w:r>
    </w:p>
    <w:p>
      <w:pPr>
        <w:pStyle w:val="FirstParagraph"/>
      </w:pPr>
      <w:r>
        <w:t xml:space="preserve">The mental health catastrophe unfolding across Sudan Khartoum demands immediate, evidence-based action. The Psychologist stands at a critical juncture – their expertise is essential for mitigating trauma and fostering resilience in one of the world's most severe conflict zones. Yet, without understanding their reality, support efforts remain fragmented and ineffective. This Research Proposal provides the necessary framework to systematically investigate the challenges and capacities of Psychologists operating within Sudan Khartoum itself. It moves beyond simply describing need to centering the professional voice at the heart of solution-building for this desperate context. The timely findings will empower stakeholders to invest effectively in strengthening this vital, yet fragile, workforce, ultimately improving mental health outcomes for countless vulnerable individuals enduring the crisis in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Workforce Capacity in Sudan Khartoum</dc:title>
  <dc:creator/>
  <dc:language>en</dc:language>
  <cp:keywords/>
  <dcterms:created xsi:type="dcterms:W3CDTF">2026-07-23T04:22:28Z</dcterms:created>
  <dcterms:modified xsi:type="dcterms:W3CDTF">2026-07-23T04:22:28Z</dcterms:modified>
</cp:coreProperties>
</file>

<file path=docProps/custom.xml><?xml version="1.0" encoding="utf-8"?>
<Properties xmlns="http://schemas.openxmlformats.org/officeDocument/2006/custom-properties" xmlns:vt="http://schemas.openxmlformats.org/officeDocument/2006/docPropsVTypes"/>
</file>