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Psychologist's</w:t>
      </w:r>
      <w:r>
        <w:t xml:space="preserve"> </w:t>
      </w:r>
      <w:r>
        <w:t xml:space="preserve">Role</w:t>
      </w:r>
      <w:r>
        <w:t xml:space="preserve"> </w:t>
      </w:r>
      <w:r>
        <w:t xml:space="preserve">in</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Kampala,</w:t>
      </w:r>
      <w:r>
        <w:t xml:space="preserve"> </w:t>
      </w:r>
      <w:r>
        <w:t xml:space="preserve">Uganda</w:t>
      </w:r>
    </w:p>
    <w:bookmarkStart w:id="29" w:name="X0778288ffa7cc1cdf09de01d4abde6c6c83c823"/>
    <w:p>
      <w:pPr>
        <w:pStyle w:val="Heading1"/>
      </w:pPr>
      <w:r>
        <w:t xml:space="preserve">Research Proposal: Assessing the Impact of Clinical Psychologists on Community Mental Health Services in Kampala, Uganda</w:t>
      </w:r>
    </w:p>
    <w:bookmarkStart w:id="20" w:name="introduction-and-background"/>
    <w:p>
      <w:pPr>
        <w:pStyle w:val="Heading2"/>
      </w:pPr>
      <w:r>
        <w:t xml:space="preserve">1. Introduction and Background</w:t>
      </w:r>
    </w:p>
    <w:p>
      <w:pPr>
        <w:pStyle w:val="FirstParagraph"/>
      </w:pPr>
      <w:r>
        <w:t xml:space="preserve">Mental health disorders represent a critical yet severely under-addressed public health challenge across Uganda, with Kampala—the nation's capital and most populous urban center—facing acute service gaps. According to the World Health Organization (WHO), approximately 30% of Ugandans experience mental health conditions, yet only 1% receive adequate psychological care (WHO, 2023). Kampala's rapidly growing population (over 1.5 million residents) and complex socio-economic dynamics—characterized by poverty, conflict displacement, and HIV/AIDS epidemics—exacerbate mental health vulnerabilities. Despite the Uganda Ministry of Health's Mental Health Policy (2019), there remains a critical shortage of trained</w:t>
      </w:r>
      <w:r>
        <w:t xml:space="preserve"> </w:t>
      </w:r>
      <w:r>
        <w:rPr>
          <w:bCs/>
          <w:b/>
        </w:rPr>
        <w:t xml:space="preserve">Psychologist</w:t>
      </w:r>
      <w:r>
        <w:t xml:space="preserve">s, with only 150 registered practitioners serving a population of 45 million nationally. In Kampala alone, this translates to one psychologist per 300,000 people—far below WHO recommendations (1:125,000). This research proposal outlines a study to critically evaluate the role of</w:t>
      </w:r>
      <w:r>
        <w:t xml:space="preserve"> </w:t>
      </w:r>
      <w:r>
        <w:rPr>
          <w:bCs/>
          <w:b/>
        </w:rPr>
        <w:t xml:space="preserve">Psychologist</w:t>
      </w:r>
      <w:r>
        <w:t xml:space="preserve">s in Kampala's mental health landscape and propose evidence-based solutions for scaling effective interventions.</w:t>
      </w:r>
    </w:p>
    <w:bookmarkEnd w:id="20"/>
    <w:bookmarkStart w:id="21" w:name="problem-statement"/>
    <w:p>
      <w:pPr>
        <w:pStyle w:val="Heading2"/>
      </w:pPr>
      <w:r>
        <w:t xml:space="preserve">2. Problem Statement</w:t>
      </w:r>
    </w:p>
    <w:p>
      <w:pPr>
        <w:pStyle w:val="FirstParagraph"/>
      </w:pPr>
      <w:r>
        <w:t xml:space="preserve">The scarcity of accessible psychological services in Kampala creates a humanitarian crisis with cascading societal impacts. Stigma surrounding mental illness, coupled with inadequate infrastructure, results in 75% of Kampala residents experiencing untreated depression or anxiety (Uganda National Mental Health Survey, 2021). Existing services are predominantly concentrated in private clinics catering to urban elites, leaving vulnerable groups—including women in informal settlements (e.g., Katwe), conflict-affected IDPs (Internally Displaced Persons), and youth facing school dropouts—without support. Crucially, the role of</w:t>
      </w:r>
      <w:r>
        <w:t xml:space="preserve"> </w:t>
      </w:r>
      <w:r>
        <w:rPr>
          <w:bCs/>
          <w:b/>
        </w:rPr>
        <w:t xml:space="preserve">Psychologist</w:t>
      </w:r>
      <w:r>
        <w:t xml:space="preserve">s remains poorly documented in Uganda's context. Current literature focuses on epidemiology rather than service delivery dynamics, neglecting how cultural frameworks (e.g., traditional healing practices) intersect with psychological interventions in Kampala. Without understanding the</w:t>
      </w:r>
      <w:r>
        <w:t xml:space="preserve"> </w:t>
      </w:r>
      <w:r>
        <w:rPr>
          <w:bCs/>
          <w:b/>
        </w:rPr>
        <w:t xml:space="preserve">Psychologist</w:t>
      </w:r>
      <w:r>
        <w:t xml:space="preserve">'s real-world impact, policy reforms will remain misaligned with community needs.</w:t>
      </w:r>
    </w:p>
    <w:bookmarkEnd w:id="21"/>
    <w:bookmarkStart w:id="22" w:name="research-objectives-and-questions"/>
    <w:p>
      <w:pPr>
        <w:pStyle w:val="Heading2"/>
      </w:pPr>
      <w:r>
        <w:t xml:space="preserve">3. Research Objectives and Questions</w:t>
      </w:r>
    </w:p>
    <w:p>
      <w:pPr>
        <w:pStyle w:val="FirstParagraph"/>
      </w:pPr>
      <w:r>
        <w:t xml:space="preserve">This study aims to: (1) Map the current distribution, training, and service delivery models of clinical</w:t>
      </w:r>
      <w:r>
        <w:t xml:space="preserve"> </w:t>
      </w:r>
      <w:r>
        <w:rPr>
          <w:bCs/>
          <w:b/>
        </w:rPr>
        <w:t xml:space="preserve">Psychologist</w:t>
      </w:r>
      <w:r>
        <w:t xml:space="preserve">s across Kampala; (2) Assess barriers to accessing psychological services among marginalized groups; (3) Evaluate the effectiveness of psychologist-led interventions in reducing symptom severity and improving social functioning; and (4) Develop a culturally grounded framework for integrating</w:t>
      </w:r>
      <w:r>
        <w:t xml:space="preserve"> </w:t>
      </w:r>
      <w:r>
        <w:rPr>
          <w:bCs/>
          <w:b/>
        </w:rPr>
        <w:t xml:space="preserve">Psychologist</w:t>
      </w:r>
      <w:r>
        <w:t xml:space="preserve">s into Uganda's primary healthcare system.</w:t>
      </w:r>
    </w:p>
    <w:p>
      <w:pPr>
        <w:pStyle w:val="BodyText"/>
      </w:pPr>
      <w:r>
        <w:t xml:space="preserve">Key research questions include:</w:t>
      </w:r>
    </w:p>
    <w:p>
      <w:pPr>
        <w:numPr>
          <w:ilvl w:val="0"/>
          <w:numId w:val="1001"/>
        </w:numPr>
        <w:pStyle w:val="Compact"/>
      </w:pPr>
      <w:r>
        <w:t xml:space="preserve">How do Kampala-based</w:t>
      </w:r>
      <w:r>
        <w:t xml:space="preserve"> </w:t>
      </w:r>
      <w:r>
        <w:rPr>
          <w:bCs/>
          <w:b/>
        </w:rPr>
        <w:t xml:space="preserve">Psychologist</w:t>
      </w:r>
      <w:r>
        <w:t xml:space="preserve">s adapt Western therapeutic models to align with local cultural values?</w:t>
      </w:r>
    </w:p>
    <w:p>
      <w:pPr>
        <w:numPr>
          <w:ilvl w:val="0"/>
          <w:numId w:val="1001"/>
        </w:numPr>
        <w:pStyle w:val="Compact"/>
      </w:pPr>
      <w:r>
        <w:t xml:space="preserve">Which service delivery models (e.g., mobile clinics, community health worker partnerships) maximize reach in resource-constrained urban settings?</w:t>
      </w:r>
    </w:p>
    <w:p>
      <w:pPr>
        <w:numPr>
          <w:ilvl w:val="0"/>
          <w:numId w:val="1001"/>
        </w:numPr>
        <w:pStyle w:val="Compact"/>
      </w:pPr>
      <w:r>
        <w:t xml:space="preserve">What policy reforms would most effectively increase the number and impact of</w:t>
      </w:r>
      <w:r>
        <w:t xml:space="preserve"> </w:t>
      </w:r>
      <w:r>
        <w:rPr>
          <w:bCs/>
          <w:b/>
        </w:rPr>
        <w:t xml:space="preserve">Psychologist</w:t>
      </w:r>
      <w:r>
        <w:t xml:space="preserve">s in Uganda's capital city?</w:t>
      </w:r>
    </w:p>
    <w:bookmarkEnd w:id="22"/>
    <w:bookmarkStart w:id="23" w:name="X8a8d60ac1ff282f126cd2e371ed14d21a66005e"/>
    <w:p>
      <w:pPr>
        <w:pStyle w:val="Heading2"/>
      </w:pPr>
      <w:r>
        <w:t xml:space="preserve">4. Literature Review (Contextualizing Uganda Kampala)</w:t>
      </w:r>
    </w:p>
    <w:p>
      <w:pPr>
        <w:pStyle w:val="FirstParagraph"/>
      </w:pPr>
      <w:r>
        <w:t xml:space="preserve">Prior research on mental health in Africa often generalizes regional experiences, overlooking Kampala's unique urban challenges. A 2020 study by Nansubuga et al. identified low referral rates from primary care to</w:t>
      </w:r>
      <w:r>
        <w:t xml:space="preserve"> </w:t>
      </w:r>
      <w:r>
        <w:rPr>
          <w:bCs/>
          <w:b/>
        </w:rPr>
        <w:t xml:space="preserve">Psychologist</w:t>
      </w:r>
      <w:r>
        <w:t xml:space="preserve">s but did not explore community-level barriers. Similarly, Gulu University's work on rural mental health (2021) highlighted traditional healer collaborations—yet Kampala's dense urban environment demands different strategies. Crucially, no study has examined how Kampala-specific factors like informal housing settlements (slums), traffic congestion, or gender-based violence rates influence</w:t>
      </w:r>
      <w:r>
        <w:t xml:space="preserve"> </w:t>
      </w:r>
      <w:r>
        <w:rPr>
          <w:bCs/>
          <w:b/>
        </w:rPr>
        <w:t xml:space="preserve">Psychologist</w:t>
      </w:r>
      <w:r>
        <w:t xml:space="preserve"> </w:t>
      </w:r>
      <w:r>
        <w:t xml:space="preserve">service delivery. This gap is critical: Uganda's national mental health strategy emphasizes "community-based care," but without context-specific data from Kampala, implementation risks failure.</w:t>
      </w:r>
    </w:p>
    <w:bookmarkEnd w:id="23"/>
    <w:bookmarkStart w:id="24" w:name="methodology"/>
    <w:p>
      <w:pPr>
        <w:pStyle w:val="Heading2"/>
      </w:pPr>
      <w:r>
        <w:t xml:space="preserve">5. Methodology</w:t>
      </w:r>
    </w:p>
    <w:p>
      <w:pPr>
        <w:pStyle w:val="FirstParagraph"/>
      </w:pPr>
      <w:r>
        <w:t xml:space="preserve">We propose a mixed-methods approach over 18 months, prioritizing participatory action research to ensure community ownership:</w:t>
      </w:r>
    </w:p>
    <w:p>
      <w:pPr>
        <w:numPr>
          <w:ilvl w:val="0"/>
          <w:numId w:val="1002"/>
        </w:numPr>
        <w:pStyle w:val="Compact"/>
      </w:pPr>
      <w:r>
        <w:rPr>
          <w:bCs/>
          <w:b/>
        </w:rPr>
        <w:t xml:space="preserve">Phase 1 (4 months): Quantitative Assessment</w:t>
      </w:r>
      <w:r>
        <w:t xml:space="preserve"> </w:t>
      </w:r>
      <w:r>
        <w:t xml:space="preserve">– Survey 200 registered</w:t>
      </w:r>
      <w:r>
        <w:t xml:space="preserve"> </w:t>
      </w:r>
      <w:r>
        <w:rPr>
          <w:bCs/>
          <w:b/>
        </w:rPr>
        <w:t xml:space="preserve">Psychologist</w:t>
      </w:r>
      <w:r>
        <w:t xml:space="preserve">s across Kampala's public/private sectors and administer structured questionnaires to 500 mental health service users from diverse wards (e.g., Kawempe, Makindye, Nakawa).</w:t>
      </w:r>
    </w:p>
    <w:p>
      <w:pPr>
        <w:numPr>
          <w:ilvl w:val="0"/>
          <w:numId w:val="1002"/>
        </w:numPr>
        <w:pStyle w:val="Compact"/>
      </w:pPr>
      <w:r>
        <w:rPr>
          <w:bCs/>
          <w:b/>
        </w:rPr>
        <w:t xml:space="preserve">Phase 2 (6 months): Qualitative Immersion</w:t>
      </w:r>
      <w:r>
        <w:t xml:space="preserve"> </w:t>
      </w:r>
      <w:r>
        <w:t xml:space="preserve">– Conduct focus groups with 120 community members (stratified by age/gender/ethnicity) and in-depth interviews with 30</w:t>
      </w:r>
      <w:r>
        <w:t xml:space="preserve"> </w:t>
      </w:r>
      <w:r>
        <w:rPr>
          <w:bCs/>
          <w:b/>
        </w:rPr>
        <w:t xml:space="preserve">Psychologist</w:t>
      </w:r>
      <w:r>
        <w:t xml:space="preserve">s, health administrators, and traditional healers. All sessions will be conducted in Luganda or English.</w:t>
      </w:r>
    </w:p>
    <w:p>
      <w:pPr>
        <w:numPr>
          <w:ilvl w:val="0"/>
          <w:numId w:val="1002"/>
        </w:numPr>
        <w:pStyle w:val="Compact"/>
      </w:pPr>
      <w:r>
        <w:rPr>
          <w:bCs/>
          <w:b/>
        </w:rPr>
        <w:t xml:space="preserve">Phase 3 (8 months): Intervention Pilot &amp; Analysis</w:t>
      </w:r>
      <w:r>
        <w:t xml:space="preserve"> </w:t>
      </w:r>
      <w:r>
        <w:t xml:space="preserve">– Collaborate with Kampala City Council to pilot a community-based screening program co-facilitated by</w:t>
      </w:r>
      <w:r>
        <w:t xml:space="preserve"> </w:t>
      </w:r>
      <w:r>
        <w:rPr>
          <w:bCs/>
          <w:b/>
        </w:rPr>
        <w:t xml:space="preserve">Psychologist</w:t>
      </w:r>
      <w:r>
        <w:t xml:space="preserve">s and trained community health workers (CHWs) in one high-need neighborhood. Measure pre/post-intervention outcomes using PHQ-9 (depression) and GAD-7 (anxiety) scales.</w:t>
      </w:r>
    </w:p>
    <w:p>
      <w:pPr>
        <w:numPr>
          <w:ilvl w:val="0"/>
          <w:numId w:val="1002"/>
        </w:numPr>
        <w:pStyle w:val="Compact"/>
      </w:pPr>
      <w:r>
        <w:rPr>
          <w:bCs/>
          <w:b/>
        </w:rPr>
        <w:t xml:space="preserve">Data Analysis:</w:t>
      </w:r>
      <w:r>
        <w:t xml:space="preserve"> </w:t>
      </w:r>
      <w:r>
        <w:t xml:space="preserve">Thematic analysis for qualitative data; SPSS for quantitative metrics. Ethical clearance will be sought from Makerere University School of Psychology and Uganda National Council for Science and Technology.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specifically for</w:t>
      </w:r>
      <w:r>
        <w:t xml:space="preserve"> </w:t>
      </w:r>
      <w:r>
        <w:rPr>
          <w:bCs/>
          <w:b/>
        </w:rPr>
        <w:t xml:space="preserve">Uganda Kampala</w:t>
      </w:r>
      <w:r>
        <w:t xml:space="preserve">. We anticipate three key outcomes: (1) A detailed registry of Kampala's psychological service gaps, including high-need zones; (2) A culturally adapted "Psychologist-CHW Collaboration Toolkit" to reduce stigma and increase service uptake; and (3) Policy briefs targeting the Ministry of Health to integrate</w:t>
      </w:r>
      <w:r>
        <w:t xml:space="preserve"> </w:t>
      </w:r>
      <w:r>
        <w:rPr>
          <w:bCs/>
          <w:b/>
        </w:rPr>
        <w:t xml:space="preserve">Psychologist</w:t>
      </w:r>
      <w:r>
        <w:t xml:space="preserve">s into Kampala's Primary Health Care network. These outcomes directly align with Uganda's Vision 2040, which prioritizes human capital development through mental wellness. By focusing on Kampala—a microcosm of urban Africa—we will establish a replicable model for other rapidly growing African cities.</w:t>
      </w:r>
    </w:p>
    <w:p>
      <w:pPr>
        <w:pStyle w:val="BodyText"/>
      </w:pPr>
      <w:r>
        <w:t xml:space="preserve">Importantly, this study addresses the systemic underfunding of psychological services in Uganda. Currently, only 0.2% of national health expenditure targets mental health (vs. 15% globally). Our data will provide evidence to advocate for increased budget allocations specifically for</w:t>
      </w:r>
      <w:r>
        <w:t xml:space="preserve"> </w:t>
      </w:r>
      <w:r>
        <w:rPr>
          <w:bCs/>
          <w:b/>
        </w:rPr>
        <w:t xml:space="preserve">Psychologist</w:t>
      </w:r>
      <w:r>
        <w:t xml:space="preserve"> </w:t>
      </w:r>
      <w:r>
        <w:t xml:space="preserve">training and deployment in Kampala, where economic returns are high: Every $1 invested in mental healthcare yields $4–$5 in reduced disability costs (WHO, 2023).</w:t>
      </w:r>
    </w:p>
    <w:bookmarkEnd w:id="25"/>
    <w:bookmarkStart w:id="26" w:name="timeline-and-resource-requirements"/>
    <w:p>
      <w:pPr>
        <w:pStyle w:val="Heading2"/>
      </w:pPr>
      <w:r>
        <w:t xml:space="preserve">7. Timeline and Resource Requirements</w:t>
      </w:r>
    </w:p>
    <w:p>
      <w:pPr>
        <w:pStyle w:val="FirstParagraph"/>
      </w:pPr>
      <w:r>
        <w:rPr>
          <w:bCs/>
          <w:b/>
        </w:rPr>
        <w:t xml:space="preserve">Months 1–6:</w:t>
      </w:r>
      <w:r>
        <w:t xml:space="preserve"> </w:t>
      </w:r>
      <w:r>
        <w:t xml:space="preserve">Ethical approvals, survey design, and recruitment of research team (including two Kampala-based clinical psychologists).</w:t>
      </w:r>
      <w:r>
        <w:br/>
      </w:r>
      <w:r>
        <w:rPr>
          <w:bCs/>
          <w:b/>
        </w:rPr>
        <w:t xml:space="preserve">Months 7–14:</w:t>
      </w:r>
      <w:r>
        <w:t xml:space="preserve"> </w:t>
      </w:r>
      <w:r>
        <w:t xml:space="preserve">Data collection across Kampala's districts.</w:t>
      </w:r>
      <w:r>
        <w:br/>
      </w:r>
      <w:r>
        <w:rPr>
          <w:bCs/>
          <w:b/>
        </w:rPr>
        <w:t xml:space="preserve">Months 15–18:</w:t>
      </w:r>
      <w:r>
        <w:t xml:space="preserve"> </w:t>
      </w:r>
      <w:r>
        <w:t xml:space="preserve">Data analysis, pilot implementation, and policy advocacy workshop with key stakeholders (Ministry of Health, NGOs like SOROFA).</w:t>
      </w:r>
    </w:p>
    <w:p>
      <w:pPr>
        <w:pStyle w:val="BodyText"/>
      </w:pPr>
      <w:r>
        <w:t xml:space="preserve">A total budget of $28,500 is requested to cover personnel (research assistants from Kampala universities), travel in urban settings (using matatus/boda-bodas for accessibility), and community sensitization materials. All research outputs will be shared via free-access reports on the Kampala Mental Health Network platform.</w:t>
      </w:r>
    </w:p>
    <w:bookmarkEnd w:id="26"/>
    <w:bookmarkStart w:id="27" w:name="conclusion"/>
    <w:p>
      <w:pPr>
        <w:pStyle w:val="Heading2"/>
      </w:pPr>
      <w:r>
        <w:t xml:space="preserve">8. Conclusion</w:t>
      </w:r>
    </w:p>
    <w:p>
      <w:pPr>
        <w:pStyle w:val="FirstParagraph"/>
      </w:pPr>
      <w:r>
        <w:t xml:space="preserve">Uganda's mental health crisis in Kampala demands urgent, context-specific action. This research proposal centers the critical role of</w:t>
      </w:r>
      <w:r>
        <w:t xml:space="preserve"> </w:t>
      </w:r>
      <w:r>
        <w:rPr>
          <w:bCs/>
          <w:b/>
        </w:rPr>
        <w:t xml:space="preserve">Psychologist</w:t>
      </w:r>
      <w:r>
        <w:t xml:space="preserve">s—not as isolated practitioners but as catalysts within a systemic ecosystem. By grounding our study in Kampala's realities—from its slums to its hospitals—we will produce evidence that transforms policy from abstract principle into tangible service access. The outcome is not merely academic: it is about ensuring a young mother in Katwe has access to therapy after losing her child to HIV, or a youth survivor of gender-based violence receives culturally sensitive care without stigma. In</w:t>
      </w:r>
      <w:r>
        <w:t xml:space="preserve"> </w:t>
      </w:r>
      <w:r>
        <w:rPr>
          <w:bCs/>
          <w:b/>
        </w:rPr>
        <w:t xml:space="preserve">Uganda Kampala</w:t>
      </w:r>
      <w:r>
        <w:t xml:space="preserve">, where mental health services are scarce and needs are vast, this research offers a pathway toward dignity through psychological support. We seek funding and partnership to make this vision actionable, starting in the heart of Uganda's most dynamic city.</w:t>
      </w:r>
    </w:p>
    <w:bookmarkEnd w:id="27"/>
    <w:bookmarkStart w:id="28" w:name="references-illustrative"/>
    <w:p>
      <w:pPr>
        <w:pStyle w:val="Heading2"/>
      </w:pPr>
      <w:r>
        <w:t xml:space="preserve">References (Illustrative)</w:t>
      </w:r>
    </w:p>
    <w:p>
      <w:pPr>
        <w:numPr>
          <w:ilvl w:val="0"/>
          <w:numId w:val="1003"/>
        </w:numPr>
        <w:pStyle w:val="Compact"/>
      </w:pPr>
      <w:r>
        <w:t xml:space="preserve">Nansubuga, F., et al. (2020). "Mental Health Service Utilization in Urban Uganda." *African Journal of Psychiatry*, 23(1), 45–51.</w:t>
      </w:r>
    </w:p>
    <w:p>
      <w:pPr>
        <w:numPr>
          <w:ilvl w:val="0"/>
          <w:numId w:val="1003"/>
        </w:numPr>
        <w:pStyle w:val="Compact"/>
      </w:pPr>
      <w:r>
        <w:t xml:space="preserve">Uganda Ministry of Health. (2019). *National Mental Health Policy*. Kampala: Government Printers.</w:t>
      </w:r>
    </w:p>
    <w:p>
      <w:pPr>
        <w:numPr>
          <w:ilvl w:val="0"/>
          <w:numId w:val="1003"/>
        </w:numPr>
        <w:pStyle w:val="Compact"/>
      </w:pPr>
      <w:r>
        <w:t xml:space="preserve">World Health Organization. (2023). *Mental Health Atlas: Uganda*. Geneva: WHO.</w:t>
      </w:r>
    </w:p>
    <w:p>
      <w:pPr>
        <w:numPr>
          <w:ilvl w:val="0"/>
          <w:numId w:val="1003"/>
        </w:numPr>
        <w:pStyle w:val="Compact"/>
      </w:pPr>
      <w:r>
        <w:t xml:space="preserve">Uganda National Mental Health Survey. (2021). Kampala, Ministry of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Psychologist's Role in Mental Health Interventions in Kampala, Uganda</dc:title>
  <dc:creator/>
  <dc:language>en</dc:language>
  <cp:keywords/>
  <dcterms:created xsi:type="dcterms:W3CDTF">2026-07-21T01:52:08Z</dcterms:created>
  <dcterms:modified xsi:type="dcterms:W3CDTF">2026-07-21T01:52:08Z</dcterms:modified>
</cp:coreProperties>
</file>

<file path=docProps/custom.xml><?xml version="1.0" encoding="utf-8"?>
<Properties xmlns="http://schemas.openxmlformats.org/officeDocument/2006/custom-properties" xmlns:vt="http://schemas.openxmlformats.org/officeDocument/2006/docPropsVTypes"/>
</file>