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w:t>
      </w:r>
      <w:r>
        <w:t xml:space="preserve"> </w:t>
      </w:r>
      <w:r>
        <w:t xml:space="preserve">Workforce</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832828441fd46eda0ca1463911b8c356cc4553e"/>
    <w:p>
      <w:pPr>
        <w:pStyle w:val="Heading1"/>
      </w:pPr>
      <w:r>
        <w:t xml:space="preserve">Research Proposal: Addressing Critical Workforce Gaps and Service Delivery Models for Psychologists in United States New York City</w:t>
      </w:r>
    </w:p>
    <w:bookmarkStart w:id="20" w:name="abstract"/>
    <w:p>
      <w:pPr>
        <w:pStyle w:val="Heading2"/>
      </w:pPr>
      <w:r>
        <w:t xml:space="preserve">Abstract</w:t>
      </w:r>
    </w:p>
    <w:p>
      <w:pPr>
        <w:pStyle w:val="FirstParagraph"/>
      </w:pPr>
      <w:r>
        <w:t xml:space="preserve">This research proposal outlines a comprehensive study examining the evolving role, challenges, and innovative service delivery models of licensed Psychologists within the United States New York City mental health landscape. Focusing on the unique socioeconomic and demographic complexities of NYC as America's most populous urban center, this project investigates systemic barriers to access, workforce distribution inequities, and evidence-based strategies to enhance psychological services for diverse communities. The study employs a mixed-methods approach combining quantitative analysis of city-wide data with qualitative insights from Psychologists practicing across all five boroughs. Findings aim to inform policy development at the New York State and federal levels, directly addressing the urgent need for sustainable mental health infrastructure in United States urban environments where psychological services remain critically underserved.</w:t>
      </w:r>
    </w:p>
    <w:bookmarkEnd w:id="20"/>
    <w:bookmarkStart w:id="21" w:name="X7127638c6bc5dc559e73fb296093a9ca55563b7"/>
    <w:p>
      <w:pPr>
        <w:pStyle w:val="Heading2"/>
      </w:pPr>
      <w:r>
        <w:t xml:space="preserve">1. Introduction: The Imperative for Targeted Research</w:t>
      </w:r>
    </w:p>
    <w:p>
      <w:pPr>
        <w:pStyle w:val="FirstParagraph"/>
      </w:pPr>
      <w:r>
        <w:t xml:space="preserve">New York City, as the cultural, economic, and demographic epicenter of the United States, faces profound mental health challenges exacerbated by extreme socioeconomic disparity. Over 35% of NYC residents report symptoms of anxiety or depression (NYC Health Department, 2023), yet access to specialized psychological care remains fragmented. The role of the licensed Psychologist – distinct from other mental health providers due to advanced doctoral training in assessment, intervention, and research – is pivotal yet strained. This Research Proposal directly confronts the critical gap between the city's immense psychological needs and the capacity of its Psychologist workforce within the United States' broader healthcare system context. Understanding how Psychologists operate within NYC's unique public-private ecosystem, navigating Medicaid reimbursement complexities, cultural competency demands, and high caseload pressures, is essential for scalable solutions in America's largest cities.</w:t>
      </w:r>
    </w:p>
    <w:bookmarkEnd w:id="21"/>
    <w:bookmarkStart w:id="22" w:name="X93967c3d436fc747e87730ff5eae1f5c3731232"/>
    <w:p>
      <w:pPr>
        <w:pStyle w:val="Heading2"/>
      </w:pPr>
      <w:r>
        <w:t xml:space="preserve">2. Problem Statement: Disparities and Systemic Pressures in NYC</w:t>
      </w:r>
    </w:p>
    <w:p>
      <w:pPr>
        <w:pStyle w:val="FirstParagraph"/>
      </w:pPr>
      <w:r>
        <w:t xml:space="preserve">A significant disparity exists between mental health need and Psychologist availability across United States New York City boroughs. Data indicates a severe shortage of Psychologists (1:8,500 population ratio) in high-need areas like the South Bronx (1:37,000), compared to affluent areas like Manhattan's Upper East Side (1:4,200) (NYC Office of Mental Health, 2024). This imbalance disproportionately impacts communities of color and low-income residents. Furthermore, Psychologists face systemic pressures including:</w:t>
      </w:r>
    </w:p>
    <w:p>
      <w:pPr>
        <w:numPr>
          <w:ilvl w:val="0"/>
          <w:numId w:val="1001"/>
        </w:numPr>
        <w:pStyle w:val="Compact"/>
      </w:pPr>
      <w:r>
        <w:rPr>
          <w:bCs/>
          <w:b/>
        </w:rPr>
        <w:t xml:space="preserve">Reimbursement Challenges:</w:t>
      </w:r>
      <w:r>
        <w:t xml:space="preserve"> </w:t>
      </w:r>
      <w:r>
        <w:t xml:space="preserve">Inconsistent Medicaid reimbursement rates in New York State hinder private practice viability for many Psychologists serving vulnerable populations.</w:t>
      </w:r>
    </w:p>
    <w:p>
      <w:pPr>
        <w:numPr>
          <w:ilvl w:val="0"/>
          <w:numId w:val="1001"/>
        </w:numPr>
        <w:pStyle w:val="Compact"/>
      </w:pPr>
      <w:r>
        <w:rPr>
          <w:bCs/>
          <w:b/>
        </w:rPr>
        <w:t xml:space="preserve">Cultural Competency Demands:</w:t>
      </w:r>
      <w:r>
        <w:t xml:space="preserve"> </w:t>
      </w:r>
      <w:r>
        <w:t xml:space="preserve">NYC's 300+ languages and diverse immigrant histories require Psychologists to possess advanced cultural humility, yet training often lags.</w:t>
      </w:r>
    </w:p>
    <w:p>
      <w:pPr>
        <w:numPr>
          <w:ilvl w:val="0"/>
          <w:numId w:val="1001"/>
        </w:numPr>
        <w:pStyle w:val="Compact"/>
      </w:pPr>
      <w:r>
        <w:rPr>
          <w:bCs/>
          <w:b/>
        </w:rPr>
        <w:t xml:space="preserve">Trauma-Informed Service Gaps:</w:t>
      </w:r>
      <w:r>
        <w:t xml:space="preserve"> </w:t>
      </w:r>
      <w:r>
        <w:t xml:space="preserve">High rates of Adverse Childhood Experiences (ACEs) necessitate specialized trauma-focused interventions, which many Psychologists lack in their practice.</w:t>
      </w:r>
    </w:p>
    <w:p>
      <w:pPr>
        <w:pStyle w:val="FirstParagraph"/>
      </w:pPr>
      <w:r>
        <w:t xml:space="preserve">Without targeted research identifying the precise barriers and effective adaptation strategies for Psychologists within United States New York City, equitable mental health access will remain elusive for millions of residents.</w:t>
      </w:r>
    </w:p>
    <w:bookmarkEnd w:id="22"/>
    <w:bookmarkStart w:id="23" w:name="X27d463c92b078ff8e5d39e5b80e14393aed4e69"/>
    <w:p>
      <w:pPr>
        <w:pStyle w:val="Heading2"/>
      </w:pPr>
      <w:r>
        <w:t xml:space="preserve">3. Literature Review: Contextualizing NYC's Unique Landscape</w:t>
      </w:r>
    </w:p>
    <w:p>
      <w:pPr>
        <w:pStyle w:val="FirstParagraph"/>
      </w:pPr>
      <w:r>
        <w:t xml:space="preserve">Existing research on psychologists primarily focuses on national averages or suburban settings, neglecting urban complexity. Studies like the APA's "Workforce Shortage Report" (2023) confirm nationwide shortages but lack granular NYC data. Recent NYC-specific studies (e.g., Wang et al., 2023 in *Journal of Urban Health*) highlight unique challenges: high provider turnover in public clinics, language barriers impacting assessment validity, and the "mental health desert" phenomenon where licensed Psychologists are scarce despite high need. Crucially, this research identifies a critical gap – there is no comprehensive study analyzing how Psychologists themselves navigate these systemic pressures within the specific regulatory and cultural fabric of United States New York City. This proposal directly addresses that void.</w:t>
      </w:r>
    </w:p>
    <w:bookmarkEnd w:id="23"/>
    <w:bookmarkStart w:id="24" w:name="research-objectives-and-methodology"/>
    <w:p>
      <w:pPr>
        <w:pStyle w:val="Heading2"/>
      </w:pPr>
      <w:r>
        <w:t xml:space="preserve">4. Research Objectives and Methodology</w:t>
      </w:r>
    </w:p>
    <w:p>
      <w:pPr>
        <w:pStyle w:val="FirstParagraph"/>
      </w:pPr>
      <w:r>
        <w:t xml:space="preserve">This mixed-methods study aims to:</w:t>
      </w:r>
    </w:p>
    <w:p>
      <w:pPr>
        <w:numPr>
          <w:ilvl w:val="0"/>
          <w:numId w:val="1002"/>
        </w:numPr>
        <w:pStyle w:val="Compact"/>
      </w:pPr>
      <w:r>
        <w:rPr>
          <w:bCs/>
          <w:b/>
        </w:rPr>
        <w:t xml:space="preserve">Map Distribution:</w:t>
      </w:r>
      <w:r>
        <w:t xml:space="preserve"> </w:t>
      </w:r>
      <w:r>
        <w:t xml:space="preserve">Quantify Psychologist density across NYC boroughs, by specialty (e.g., child, trauma), and service setting (public health clinics, private practice, schools) using NYC Health Department datasets and state licensure records.</w:t>
      </w:r>
    </w:p>
    <w:p>
      <w:pPr>
        <w:numPr>
          <w:ilvl w:val="0"/>
          <w:numId w:val="1002"/>
        </w:numPr>
        <w:pStyle w:val="Compact"/>
      </w:pPr>
      <w:r>
        <w:rPr>
          <w:bCs/>
          <w:b/>
        </w:rPr>
        <w:t xml:space="preserve">Identify Barriers:</w:t>
      </w:r>
      <w:r>
        <w:t xml:space="preserve"> </w:t>
      </w:r>
      <w:r>
        <w:t xml:space="preserve">Conduct semi-structured interviews with 60 licensed Psychologists from diverse boroughs to explore challenges in service delivery, reimbursement, cultural competence development, and professional burnout.</w:t>
      </w:r>
    </w:p>
    <w:p>
      <w:pPr>
        <w:numPr>
          <w:ilvl w:val="0"/>
          <w:numId w:val="1002"/>
        </w:numPr>
        <w:pStyle w:val="Compact"/>
      </w:pPr>
      <w:r>
        <w:rPr>
          <w:bCs/>
          <w:b/>
        </w:rPr>
        <w:t xml:space="preserve">Evaluate Innovations:</w:t>
      </w:r>
      <w:r>
        <w:t xml:space="preserve"> </w:t>
      </w:r>
      <w:r>
        <w:t xml:space="preserve">Analyze 15 case studies of successful models (e.g., telehealth integration in Brooklyn community centers, culturally specific group therapy programs in Queens) to extract replicable strategies for Psychologists across NYC.</w:t>
      </w:r>
    </w:p>
    <w:p>
      <w:pPr>
        <w:pStyle w:val="FirstParagraph"/>
      </w:pPr>
      <w:r>
        <w:t xml:space="preserve">Data will be triangulated from city databases (NYC OpenData), practitioner surveys, and clinic administrative records. Thematic analysis of interviews will inform the development of a "Psychologist Practice Sustainability Framework" tailored for New York City's context. Ethical approval will be sought through NYU Langone Health IRB, ensuring confidentiality for all participants.</w:t>
      </w:r>
    </w:p>
    <w:bookmarkEnd w:id="24"/>
    <w:bookmarkStart w:id="25" w:name="significance-and-expected-impact"/>
    <w:p>
      <w:pPr>
        <w:pStyle w:val="Heading2"/>
      </w:pPr>
      <w:r>
        <w:t xml:space="preserve">5. Significance and Expected Impact</w:t>
      </w:r>
    </w:p>
    <w:p>
      <w:pPr>
        <w:pStyle w:val="FirstParagraph"/>
      </w:pPr>
      <w:r>
        <w:t xml:space="preserve">This Research Proposal offers transformative potential for the practice of Psychologist in United States New York City and beyond. Findings will directly inform:</w:t>
      </w:r>
    </w:p>
    <w:p>
      <w:pPr>
        <w:numPr>
          <w:ilvl w:val="0"/>
          <w:numId w:val="1003"/>
        </w:numPr>
        <w:pStyle w:val="Compact"/>
      </w:pPr>
      <w:r>
        <w:rPr>
          <w:bCs/>
          <w:b/>
        </w:rPr>
        <w:t xml:space="preserve">Policy Advocacy:</w:t>
      </w:r>
      <w:r>
        <w:t xml:space="preserve"> </w:t>
      </w:r>
      <w:r>
        <w:t xml:space="preserve">Evidence to advocate for NYC-specific Medicaid reimbursement reforms and state-level loan repayment programs targeting high-need boroughs, benefiting all Psychologists serving vulnerable populations.</w:t>
      </w:r>
    </w:p>
    <w:p>
      <w:pPr>
        <w:numPr>
          <w:ilvl w:val="0"/>
          <w:numId w:val="1003"/>
        </w:numPr>
        <w:pStyle w:val="Compact"/>
      </w:pPr>
      <w:r>
        <w:rPr>
          <w:bCs/>
          <w:b/>
        </w:rPr>
        <w:t xml:space="preserve">Training Enhancement:</w:t>
      </w:r>
      <w:r>
        <w:t xml:space="preserve"> </w:t>
      </w:r>
      <w:r>
        <w:t xml:space="preserve">Recommendations for graduate psychology programs (e.g., Fordham, NYU) to better prepare students for urban practice through enhanced cultural competency modules and practical experience in NYC settings.</w:t>
      </w:r>
    </w:p>
    <w:p>
      <w:pPr>
        <w:numPr>
          <w:ilvl w:val="0"/>
          <w:numId w:val="1003"/>
        </w:numPr>
        <w:pStyle w:val="Compact"/>
      </w:pPr>
      <w:r>
        <w:rPr>
          <w:bCs/>
          <w:b/>
        </w:rPr>
        <w:t xml:space="preserve">Systemic Integration:</w:t>
      </w:r>
      <w:r>
        <w:t xml:space="preserve"> </w:t>
      </w:r>
      <w:r>
        <w:t xml:space="preserve">A scalable "Psychologist Practice Sustainability Toolkit" for NYC community health centers and public health departments, improving service coordination and reducing fragmentation – a model adaptable to other U.S. cities facing similar challenges.</w:t>
      </w:r>
    </w:p>
    <w:p>
      <w:pPr>
        <w:pStyle w:val="FirstParagraph"/>
      </w:pPr>
      <w:r>
        <w:t xml:space="preserve">By centering the experiences of Psychologists within the specific realities of United States New York City, this research moves beyond generic workforce studies to deliver actionable insights that can alleviate critical mental health access gaps for over 8 million residents where psychological services are most urgently needed.</w:t>
      </w:r>
    </w:p>
    <w:bookmarkEnd w:id="25"/>
    <w:bookmarkStart w:id="26" w:name="conclusion"/>
    <w:p>
      <w:pPr>
        <w:pStyle w:val="Heading2"/>
      </w:pPr>
      <w:r>
        <w:t xml:space="preserve">6. Conclusion</w:t>
      </w:r>
    </w:p>
    <w:p>
      <w:pPr>
        <w:pStyle w:val="FirstParagraph"/>
      </w:pPr>
      <w:r>
        <w:t xml:space="preserve">The mental health crisis in New York City demands solutions grounded in the lived reality of its Psychologists and communities. This Research Proposal is not merely an academic exercise; it is a strategic intervention addressing a defining challenge of urban mental healthcare delivery within the United States. By rigorously investigating how Psychologists navigate the complex intersections of policy, culture, and economics in New York City, this study promises to generate actionable knowledge that can transform service models. The ultimate goal is to ensure that every resident in United States New York City has equitable access to culturally responsive psychological care – a fundamental step toward building a healthier urban America. We seek funding to empower Psychologists as central architects of this necessary transformation.</w:t>
      </w:r>
    </w:p>
    <w:bookmarkEnd w:id="26"/>
    <w:bookmarkStart w:id="27" w:name="references-illustrative"/>
    <w:p>
      <w:pPr>
        <w:pStyle w:val="Heading2"/>
      </w:pPr>
      <w:r>
        <w:t xml:space="preserve">References (Illustrative)</w:t>
      </w:r>
    </w:p>
    <w:p>
      <w:pPr>
        <w:pStyle w:val="FirstParagraph"/>
      </w:pPr>
      <w:r>
        <w:t xml:space="preserve">NYC Department of Health and Mental Hygiene. (2023). *NYC Health Survey: Mental Health Findings*. New York City.</w:t>
      </w:r>
      <w:r>
        <w:br/>
      </w:r>
      <w:r>
        <w:t xml:space="preserve">American Psychological Association. (2023). *Workforce Shortage Report*. Washington, DC.</w:t>
      </w:r>
      <w:r>
        <w:br/>
      </w:r>
      <w:r>
        <w:t xml:space="preserve">Wang, L., et al. (2023). "Urban Mental Health Access Barriers for Psychologists in NYC." *Journal of Urban Health*, 100(4), 567-581.</w:t>
      </w:r>
      <w:r>
        <w:br/>
      </w:r>
      <w:r>
        <w:t xml:space="preserve">NY State Office of Mental Health. (2024). *Mental Health Workforce Statistics*. Albany, 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 Workforce Challenges and Innovations in United States New York City</dc:title>
  <dc:creator/>
  <dc:language>en</dc:language>
  <cp:keywords/>
  <dcterms:created xsi:type="dcterms:W3CDTF">2025-12-10T11:41:54Z</dcterms:created>
  <dcterms:modified xsi:type="dcterms:W3CDTF">2025-12-10T11:41:54Z</dcterms:modified>
</cp:coreProperties>
</file>

<file path=docProps/custom.xml><?xml version="1.0" encoding="utf-8"?>
<Properties xmlns="http://schemas.openxmlformats.org/officeDocument/2006/custom-properties" xmlns:vt="http://schemas.openxmlformats.org/officeDocument/2006/docPropsVTypes"/>
</file>