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San</w:t>
      </w:r>
      <w:r>
        <w:t xml:space="preserve"> </w:t>
      </w:r>
      <w:r>
        <w:t xml:space="preserve">Francisco</w:t>
      </w:r>
    </w:p>
    <w:bookmarkStart w:id="28" w:name="X4824aae00bec0451e047c7d004b743b979c7bcc"/>
    <w:p>
      <w:pPr>
        <w:pStyle w:val="Heading1"/>
      </w:pPr>
      <w:r>
        <w:t xml:space="preserve">Research Proposal: Culturally Responsive Psychological Interventions for Diverse Populations in San Francisco, United States</w:t>
      </w:r>
    </w:p>
    <w:bookmarkStart w:id="20" w:name="abstract"/>
    <w:p>
      <w:pPr>
        <w:pStyle w:val="Heading2"/>
      </w:pPr>
      <w:r>
        <w:t xml:space="preserve">Abstract</w:t>
      </w:r>
    </w:p>
    <w:p>
      <w:pPr>
        <w:pStyle w:val="FirstParagraph"/>
      </w:pPr>
      <w:r>
        <w:t xml:space="preserve">This research proposal addresses the critical gap in accessible, culturally competent mental health services within San Francisco, California. As a leading urban center in the United States with significant demographic diversity and socioeconomic challenges, San Francisco faces an acute shortage of qualified Psychologists who can effectively serve its unique population. This study will investigate barriers to psychological care for marginalized communities and develop evidence-based frameworks for enhancing the delivery of mental health services by Psychologists in the San Francisco Bay Area. Findings will directly inform policy, training programs, and community partnerships within the United States context.</w:t>
      </w:r>
    </w:p>
    <w:bookmarkEnd w:id="20"/>
    <w:bookmarkStart w:id="21" w:name="introduction-the-san-francisco-context"/>
    <w:p>
      <w:pPr>
        <w:pStyle w:val="Heading2"/>
      </w:pPr>
      <w:r>
        <w:t xml:space="preserve">Introduction: The San Francisco Context</w:t>
      </w:r>
    </w:p>
    <w:p>
      <w:pPr>
        <w:pStyle w:val="FirstParagraph"/>
      </w:pPr>
      <w:r>
        <w:t xml:space="preserve">San Francisco stands as a global hub for innovation, culture, and diversity within the United States. However, this vibrant city grapples with profound mental health disparities exacerbated by homelessness (over 10,000 individuals experiencing unsheltered homelessness in 2023), economic inequality, and a rapidly growing population of tech industry workers facing unprecedented stressors. The demand for qualified Psychologists far outstrips supply: San Francisco has one of the highest ratios of mental health needs to available providers in the nation, with waitlists often exceeding six months for specialized care. This crisis disproportionately impacts communities of color (including large Black, Latinx, and Asian American populations), LGBTQ+ individuals, immigrants, and low-income residents who frequently encounter linguistic barriers and culturally insensitive care. The role of the Psychologist in addressing these systemic inequities is paramount yet under-supported in current service models.</w:t>
      </w:r>
    </w:p>
    <w:bookmarkEnd w:id="21"/>
    <w:bookmarkStart w:id="22" w:name="problem-statement"/>
    <w:p>
      <w:pPr>
        <w:pStyle w:val="Heading2"/>
      </w:pPr>
      <w:r>
        <w:t xml:space="preserve">Problem Statement</w:t>
      </w:r>
    </w:p>
    <w:p>
      <w:pPr>
        <w:pStyle w:val="FirstParagraph"/>
      </w:pPr>
      <w:r>
        <w:t xml:space="preserve">Current mental health infrastructure in San Francisco fails to adequately serve its diverse population due to several interconnected factors: (1) A severe shortage of licensed Psychologists, particularly those trained in cultural humility and bilingualism; (2) Fragmented service delivery systems that lack coordination between public health agencies, community clinics, and private practitioners; (3) Persistent stigma around mental healthcare within specific ethnic communities; and (4) The high cost of living limiting both provider retention and client access. Research consistently shows that culturally incongruent care leads to higher dropout rates and poorer clinical outcomes. In the United States, where health equity is a national priority, San Francisco serves as a critical microcosm for understanding how Psychologists can be effectively deployed to reduce disparities within an urban setting.</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the San Francisco context:</w:t>
      </w:r>
    </w:p>
    <w:p>
      <w:pPr>
        <w:numPr>
          <w:ilvl w:val="0"/>
          <w:numId w:val="1001"/>
        </w:numPr>
        <w:pStyle w:val="Compact"/>
      </w:pPr>
      <w:r>
        <w:rPr>
          <w:bCs/>
          <w:b/>
        </w:rPr>
        <w:t xml:space="preserve">Evaluate Current Service Gaps:</w:t>
      </w:r>
      <w:r>
        <w:t xml:space="preserve"> </w:t>
      </w:r>
      <w:r>
        <w:t xml:space="preserve">Quantify unmet mental health needs and identify specific barriers (geographic, financial, linguistic, cultural) faced by key populations (e.g., unhoused individuals, immigrant communities in the Mission District and Chinatown) accessing psychological services in San Francisco.</w:t>
      </w:r>
    </w:p>
    <w:p>
      <w:pPr>
        <w:numPr>
          <w:ilvl w:val="0"/>
          <w:numId w:val="1001"/>
        </w:numPr>
        <w:pStyle w:val="Compact"/>
      </w:pPr>
      <w:r>
        <w:rPr>
          <w:bCs/>
          <w:b/>
        </w:rPr>
        <w:t xml:space="preserve">Analyze Psychologist Workforce Dynamics:</w:t>
      </w:r>
      <w:r>
        <w:t xml:space="preserve"> </w:t>
      </w:r>
      <w:r>
        <w:t xml:space="preserve">Assess the demographic profile of practicing Psychologists in San Francisco (licensure, ethnicity, language proficiency), their training in cultural competence, and retention challenges specific to the city's high cost of living.</w:t>
      </w:r>
    </w:p>
    <w:p>
      <w:pPr>
        <w:numPr>
          <w:ilvl w:val="0"/>
          <w:numId w:val="1001"/>
        </w:numPr>
        <w:pStyle w:val="Compact"/>
      </w:pPr>
      <w:r>
        <w:rPr>
          <w:bCs/>
          <w:b/>
        </w:rPr>
        <w:t xml:space="preserve">Develop Culturally Responsive Framework:</w:t>
      </w:r>
      <w:r>
        <w:t xml:space="preserve"> </w:t>
      </w:r>
      <w:r>
        <w:t xml:space="preserve">Co-create with community stakeholders a practical framework for integrating cultural humility and linguistic accessibility into standard psychological practice within San Francisco community mental health centers and non-profits.</w:t>
      </w:r>
    </w:p>
    <w:p>
      <w:pPr>
        <w:numPr>
          <w:ilvl w:val="0"/>
          <w:numId w:val="1001"/>
        </w:numPr>
        <w:pStyle w:val="Compact"/>
      </w:pPr>
      <w:r>
        <w:rPr>
          <w:bCs/>
          <w:b/>
        </w:rPr>
        <w:t xml:space="preserve">Measure Impact Potential:</w:t>
      </w:r>
      <w:r>
        <w:t xml:space="preserve"> </w:t>
      </w:r>
      <w:r>
        <w:t xml:space="preserve">Model the potential impact of implementing the proposed framework on client engagement, treatment adherence, and clinical outcomes for underserved populations in San Francisco.</w:t>
      </w:r>
    </w:p>
    <w:bookmarkEnd w:id="23"/>
    <w:bookmarkStart w:id="24" w:name="methodology"/>
    <w:p>
      <w:pPr>
        <w:pStyle w:val="Heading2"/>
      </w:pPr>
      <w:r>
        <w:t xml:space="preserve">Methodology</w:t>
      </w:r>
    </w:p>
    <w:p>
      <w:pPr>
        <w:pStyle w:val="FirstParagraph"/>
      </w:pPr>
      <w:r>
        <w:t xml:space="preserve">The research will employ a rigorous mixed-methods approach tailored to the San Francisco environment:</w:t>
      </w:r>
    </w:p>
    <w:p>
      <w:pPr>
        <w:numPr>
          <w:ilvl w:val="0"/>
          <w:numId w:val="1002"/>
        </w:numPr>
        <w:pStyle w:val="Compact"/>
      </w:pPr>
      <w:r>
        <w:rPr>
          <w:bCs/>
          <w:b/>
        </w:rPr>
        <w:t xml:space="preserve">Phase 1: Quantitative Analysis (Months 1-4):</w:t>
      </w:r>
      <w:r>
        <w:t xml:space="preserve"> </w:t>
      </w:r>
      <w:r>
        <w:t xml:space="preserve">Analyze de-identified data from SF Department of Public Health, community clinics (e.g., Zuckerberg San Francisco General Hospital, La Clinica de la Raza), and the California Board of Psychology to map service utilization patterns, wait times, and demographic disparities across zip codes.</w:t>
      </w:r>
    </w:p>
    <w:p>
      <w:pPr>
        <w:numPr>
          <w:ilvl w:val="0"/>
          <w:numId w:val="1002"/>
        </w:numPr>
        <w:pStyle w:val="Compact"/>
      </w:pPr>
      <w:r>
        <w:rPr>
          <w:bCs/>
          <w:b/>
        </w:rPr>
        <w:t xml:space="preserve">Phase 2: Qualitative Exploration (Months 5-8):</w:t>
      </w:r>
      <w:r>
        <w:t xml:space="preserve"> </w:t>
      </w:r>
      <w:r>
        <w:t xml:space="preserve">Conduct in-depth interviews with 40+ key stakeholders: Psychologists working in SF community settings, clients from diverse backgrounds utilizing services (n=30), and representatives from community-based organizations (e.g., GLIDE, SF LGBT Center). Thematic analysis will identify core barriers and strengths.</w:t>
      </w:r>
    </w:p>
    <w:p>
      <w:pPr>
        <w:numPr>
          <w:ilvl w:val="0"/>
          <w:numId w:val="1002"/>
        </w:numPr>
        <w:pStyle w:val="Compact"/>
      </w:pPr>
      <w:r>
        <w:rPr>
          <w:bCs/>
          <w:b/>
        </w:rPr>
        <w:t xml:space="preserve">Phase 3: Co-Creation Workshop &amp; Framework Development (Months 9-10):</w:t>
      </w:r>
      <w:r>
        <w:t xml:space="preserve"> </w:t>
      </w:r>
      <w:r>
        <w:t xml:space="preserve">Facilitate focus groups with diverse community members and Psychologists to collaboratively design the culturally responsive practice framework, incorporating insights from Phases 1 &amp; 2.</w:t>
      </w:r>
    </w:p>
    <w:p>
      <w:pPr>
        <w:numPr>
          <w:ilvl w:val="0"/>
          <w:numId w:val="1002"/>
        </w:numPr>
        <w:pStyle w:val="Compact"/>
      </w:pPr>
      <w:r>
        <w:rPr>
          <w:bCs/>
          <w:b/>
        </w:rPr>
        <w:t xml:space="preserve">Phase 4: Impact Modeling (Months 11-12):</w:t>
      </w:r>
      <w:r>
        <w:t xml:space="preserve"> </w:t>
      </w:r>
      <w:r>
        <w:t xml:space="preserve">Use simulation modeling based on Phase data to project outcomes of implementing the framework on client retention and clinical effectiveness within San Francisco's service landscape.</w:t>
      </w:r>
    </w:p>
    <w:bookmarkEnd w:id="24"/>
    <w:bookmarkStart w:id="25" w:name="Xd47b820446c0658279c3b7063fe9532f0f1cd7f"/>
    <w:p>
      <w:pPr>
        <w:pStyle w:val="Heading2"/>
      </w:pPr>
      <w:r>
        <w:t xml:space="preserve">Expected Outcomes and Significance for San Francisco</w:t>
      </w:r>
    </w:p>
    <w:p>
      <w:pPr>
        <w:pStyle w:val="FirstParagraph"/>
      </w:pPr>
      <w:r>
        <w:t xml:space="preserve">This research is designed to produce actionable, locally relevant outcomes. The primary output will be the "San Francisco Culturally Responsive Psychological Practice Framework," a toolkit including: (1) A standardized cultural competence assessment for Psychologists; (2) Community partnership protocols linking clinics with trusted neighborhood organizations; and (3) Training modules addressing local linguistic needs (e.g., Mandarin, Spanish, Vietnamese in key neighborhoods). The findings will be directly presented to the San Francisco Department of Public Health Mental Health Services Division and the California Psychological Association.</w:t>
      </w:r>
    </w:p>
    <w:p>
      <w:pPr>
        <w:pStyle w:val="BodyText"/>
      </w:pPr>
      <w:r>
        <w:t xml:space="preserve">The significance extends beyond San Francisco: As a leading city in the United States grappling with complex urban mental health challenges, successful models developed here can serve as a national benchmark. This proposal positions Psychologists not merely as service providers, but as essential community partners capable of driving systemic change. By focusing on culturally responsive practices within the unique socioecological context of San Francisco—a city defined by its diversity and resilience—this research addresses a critical need in the United States mental health infrastructure, directly contributing to health equity goals outlined in initiatives like Healthy People 2030.</w:t>
      </w:r>
    </w:p>
    <w:bookmarkEnd w:id="25"/>
    <w:bookmarkStart w:id="26" w:name="conclusion"/>
    <w:p>
      <w:pPr>
        <w:pStyle w:val="Heading2"/>
      </w:pPr>
      <w:r>
        <w:t xml:space="preserve">Conclusion</w:t>
      </w:r>
    </w:p>
    <w:p>
      <w:pPr>
        <w:pStyle w:val="FirstParagraph"/>
      </w:pPr>
      <w:r>
        <w:t xml:space="preserve">The escalating mental health crisis in San Francisco demands innovative, locally grounded solutions. This Research Proposal outlines a vital path forward, centering the role of the Psychologist as an agent of equitable care within our community. By rigorously examining systemic barriers and co-creating practical interventions with San Francisco's diverse residents and its clinical workforce, this study promises to generate evidence that can transform mental health service delivery in one of America's most dynamic cities. Investing in culturally competent psychologists is not just a local imperative; it is a necessary step toward building a healthier, more just United States.</w:t>
      </w:r>
    </w:p>
    <w:bookmarkEnd w:id="26"/>
    <w:bookmarkStart w:id="27" w:name="references-illustrative"/>
    <w:p>
      <w:pPr>
        <w:pStyle w:val="Heading2"/>
      </w:pPr>
      <w:r>
        <w:t xml:space="preserve">References (Illustrative)</w:t>
      </w:r>
    </w:p>
    <w:p>
      <w:pPr>
        <w:numPr>
          <w:ilvl w:val="0"/>
          <w:numId w:val="1003"/>
        </w:numPr>
        <w:pStyle w:val="Compact"/>
      </w:pPr>
      <w:r>
        <w:t xml:space="preserve">San Francisco Department of Public Health. (2023). *Homeless Count Report: San Francisco*. Retrieved from sf.gov</w:t>
      </w:r>
    </w:p>
    <w:p>
      <w:pPr>
        <w:numPr>
          <w:ilvl w:val="0"/>
          <w:numId w:val="1003"/>
        </w:numPr>
        <w:pStyle w:val="Compact"/>
      </w:pPr>
      <w:r>
        <w:t xml:space="preserve">California Board of Psychology. (2023). *Licensure Statistics Report*. Sacramento, CA.</w:t>
      </w:r>
    </w:p>
    <w:p>
      <w:pPr>
        <w:numPr>
          <w:ilvl w:val="0"/>
          <w:numId w:val="1003"/>
        </w:numPr>
        <w:pStyle w:val="Compact"/>
      </w:pPr>
      <w:r>
        <w:t xml:space="preserve">Hwang, W., et al. (2021). "Mental Health Disparities Among Racial/Ethnic Minorities in Urban Settings." *Journal of Community Psychology*, 49(5), 1785–1803.</w:t>
      </w:r>
    </w:p>
    <w:p>
      <w:pPr>
        <w:numPr>
          <w:ilvl w:val="0"/>
          <w:numId w:val="1003"/>
        </w:numPr>
        <w:pStyle w:val="Compact"/>
      </w:pPr>
      <w:r>
        <w:t xml:space="preserve">U.S. Department of Health and Human Services. (2020). *Healthy People 2030: Mental Health and Mental Disorders*.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Culturally Competent Psychologists in San Francisco</dc:title>
  <dc:creator/>
  <dc:language>en</dc:language>
  <cp:keywords/>
  <dcterms:created xsi:type="dcterms:W3CDTF">2025-12-11T08:08:19Z</dcterms:created>
  <dcterms:modified xsi:type="dcterms:W3CDTF">2025-12-11T08:08:19Z</dcterms:modified>
</cp:coreProperties>
</file>

<file path=docProps/custom.xml><?xml version="1.0" encoding="utf-8"?>
<Properties xmlns="http://schemas.openxmlformats.org/officeDocument/2006/custom-properties" xmlns:vt="http://schemas.openxmlformats.org/officeDocument/2006/docPropsVTypes"/>
</file>