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Psychologist-Led</w:t>
      </w:r>
      <w:r>
        <w:t xml:space="preserve"> </w:t>
      </w:r>
      <w:r>
        <w:t xml:space="preserve">Interventions</w:t>
      </w:r>
      <w:r>
        <w:t xml:space="preserve"> </w:t>
      </w:r>
      <w:r>
        <w:t xml:space="preserve">in</w:t>
      </w:r>
      <w:r>
        <w:t xml:space="preserve"> </w:t>
      </w:r>
      <w:r>
        <w:t xml:space="preserve">Zimbabwe</w:t>
      </w:r>
      <w:r>
        <w:t xml:space="preserve"> </w:t>
      </w:r>
      <w:r>
        <w:t xml:space="preserve">Harare</w:t>
      </w:r>
    </w:p>
    <w:bookmarkStart w:id="33" w:name="Xf5b2160d31e68e5d5dbfa41346a79c1124005db"/>
    <w:p>
      <w:pPr>
        <w:pStyle w:val="Heading1"/>
      </w:pPr>
      <w:r>
        <w:t xml:space="preserve">Research Proposal: Addressing Mental Health Gaps through Psychologist-Led Interventions in Zimbabwe Harare</w:t>
      </w:r>
    </w:p>
    <w:bookmarkStart w:id="20" w:name="introduction-and-background-context"/>
    <w:p>
      <w:pPr>
        <w:pStyle w:val="Heading2"/>
      </w:pPr>
      <w:r>
        <w:t xml:space="preserve">1. Introduction and Background Context</w:t>
      </w:r>
    </w:p>
    <w:p>
      <w:pPr>
        <w:pStyle w:val="FirstParagraph"/>
      </w:pPr>
      <w:r>
        <w:t xml:space="preserve">Zimbabwe, particularly its bustling capital city Harare, faces a critical mental health crisis exacerbated by prolonged economic instability, high unemployment rates (over 90% in some sectors), and the lingering impacts of HIV/AIDS epidemics. According to the World Health Organization (WHO), Zimbabwe has only 0.3 psychiatrists and 1 psychologist per 100,000 people – far below the recommended ratio of 25 psychologists per million population. This severe shortage leaves Harare's population, especially vulnerable groups like women, youth, and low-income communities, without adequate psychological support. The current</w:t>
      </w:r>
      <w:r>
        <w:t xml:space="preserve"> </w:t>
      </w:r>
      <w:r>
        <w:rPr>
          <w:iCs/>
          <w:i/>
        </w:rPr>
        <w:t xml:space="preserve">Research Proposal</w:t>
      </w:r>
      <w:r>
        <w:t xml:space="preserve"> </w:t>
      </w:r>
      <w:r>
        <w:t xml:space="preserve">emerges from this urgent need to strengthen mental health infrastructure through strategic deployment of trained</w:t>
      </w:r>
      <w:r>
        <w:t xml:space="preserve"> </w:t>
      </w:r>
      <w:r>
        <w:rPr>
          <w:iCs/>
          <w:i/>
        </w:rPr>
        <w:t xml:space="preserve">Psychologist</w:t>
      </w:r>
      <w:r>
        <w:t xml:space="preserve"> </w:t>
      </w:r>
      <w:r>
        <w:t xml:space="preserve">professionals within Zimbabwe Harare's healthcare ecosystem.</w:t>
      </w:r>
    </w:p>
    <w:bookmarkEnd w:id="20"/>
    <w:bookmarkStart w:id="21" w:name="problem-statement"/>
    <w:p>
      <w:pPr>
        <w:pStyle w:val="Heading2"/>
      </w:pPr>
      <w:r>
        <w:t xml:space="preserve">2. Problem Statement</w:t>
      </w:r>
    </w:p>
    <w:p>
      <w:pPr>
        <w:pStyle w:val="FirstParagraph"/>
      </w:pPr>
      <w:r>
        <w:t xml:space="preserve">In Zimbabwe Harare, mental health disorders affect approximately 15% of the population (Zimbabwe Mental Health Survey, 2020), yet only 3% receive formal psychological intervention. Stigma, limited resources, and geographical disparities in service access create a vicious cycle: communities avoid seeking help due to cultural perceptions of mental illness as "weakness," while underfunded public clinics lack capacity to deliver evidence-based care. Crucially, the absence of specialized</w:t>
      </w:r>
      <w:r>
        <w:t xml:space="preserve"> </w:t>
      </w:r>
      <w:r>
        <w:rPr>
          <w:iCs/>
          <w:i/>
        </w:rPr>
        <w:t xml:space="preserve">Psychologist</w:t>
      </w:r>
      <w:r>
        <w:t xml:space="preserve"> </w:t>
      </w:r>
      <w:r>
        <w:t xml:space="preserve">roles in primary healthcare settings means that depression, anxiety, trauma (from gender-based violence and economic stress), and HIV-related psychological distress remain untreated. This</w:t>
      </w:r>
      <w:r>
        <w:t xml:space="preserve"> </w:t>
      </w:r>
      <w:r>
        <w:rPr>
          <w:iCs/>
          <w:i/>
        </w:rPr>
        <w:t xml:space="preserve">Research Proposal</w:t>
      </w:r>
      <w:r>
        <w:t xml:space="preserve"> </w:t>
      </w:r>
      <w:r>
        <w:t xml:space="preserve">directly addresses this gap by investigating how embedding qualified psychologists within Harare's community health centers can transform mental healthcare delivery.</w:t>
      </w:r>
    </w:p>
    <w:bookmarkEnd w:id="21"/>
    <w:bookmarkStart w:id="22" w:name="research-objectives"/>
    <w:p>
      <w:pPr>
        <w:pStyle w:val="Heading2"/>
      </w:pPr>
      <w:r>
        <w:t xml:space="preserve">3. Research Objectives</w:t>
      </w:r>
    </w:p>
    <w:p>
      <w:pPr>
        <w:numPr>
          <w:ilvl w:val="0"/>
          <w:numId w:val="1001"/>
        </w:numPr>
        <w:pStyle w:val="Compact"/>
      </w:pPr>
      <w:r>
        <w:t xml:space="preserve">To assess current mental health service utilization patterns and barriers among Harare residents, with focus on underserved urban communities.</w:t>
      </w:r>
    </w:p>
    <w:p>
      <w:pPr>
        <w:numPr>
          <w:ilvl w:val="0"/>
          <w:numId w:val="1001"/>
        </w:numPr>
        <w:pStyle w:val="Compact"/>
      </w:pPr>
      <w:r>
        <w:t xml:space="preserve">To evaluate the feasibility and impact of integrating clinical psychologists into primary healthcare facilities across four Harare districts (Borrowdale, Mbare, Causeway, Glen Norah).</w:t>
      </w:r>
    </w:p>
    <w:p>
      <w:pPr>
        <w:numPr>
          <w:ilvl w:val="0"/>
          <w:numId w:val="1001"/>
        </w:numPr>
        <w:pStyle w:val="Compact"/>
      </w:pPr>
      <w:r>
        <w:t xml:space="preserve">To develop a culturally tailored model for psychologist-led mental health services that aligns with Zimbabwe's Health System Strengthening Framework.</w:t>
      </w:r>
    </w:p>
    <w:p>
      <w:pPr>
        <w:numPr>
          <w:ilvl w:val="0"/>
          <w:numId w:val="1001"/>
        </w:numPr>
        <w:pStyle w:val="Compact"/>
      </w:pPr>
      <w:r>
        <w:t xml:space="preserve">To quantify improvements in patient outcomes (e.g., reduced symptom severity) and healthcare system efficiency following psychologist integration.</w:t>
      </w:r>
    </w:p>
    <w:bookmarkEnd w:id="22"/>
    <w:bookmarkStart w:id="23" w:name="X6ff02c764fc2a3f8784f9415a00d9e512f2baee"/>
    <w:p>
      <w:pPr>
        <w:pStyle w:val="Heading2"/>
      </w:pPr>
      <w:r>
        <w:t xml:space="preserve">4. Literature Review: Contextualizing the Zimbabwe Harare Challenge</w:t>
      </w:r>
    </w:p>
    <w:p>
      <w:pPr>
        <w:pStyle w:val="FirstParagraph"/>
      </w:pPr>
      <w:r>
        <w:t xml:space="preserve">Existing studies confirm Harare's unique mental health challenges: a 2023 study by the University of Zimbabwe revealed 68% of low-income residents reported significant anxiety due to food insecurity, yet only 12% knew where to access counseling. While international literature (e.g., Patel et al., 2018) champions task-shifting models where psychologists train community health workers, such approaches remain untested in Harare's socio-cultural context. Crucially, Zimbabwe's National Mental Health Policy (2019) emphasizes "community-based care" but lacks operational guidance for psychologist deployment. This</w:t>
      </w:r>
      <w:r>
        <w:t xml:space="preserve"> </w:t>
      </w:r>
      <w:r>
        <w:rPr>
          <w:iCs/>
          <w:i/>
        </w:rPr>
        <w:t xml:space="preserve">Research Proposal</w:t>
      </w:r>
      <w:r>
        <w:t xml:space="preserve"> </w:t>
      </w:r>
      <w:r>
        <w:t xml:space="preserve">bridges this evidence gap by focusing on practical implementation within Zimbabwe Harare's specific resource constraints and cultural norms.</w:t>
      </w:r>
    </w:p>
    <w:bookmarkEnd w:id="23"/>
    <w:bookmarkStart w:id="27" w:name="X8e277fe647310067cfbe8520b9fdf97786dfc86"/>
    <w:p>
      <w:pPr>
        <w:pStyle w:val="Heading2"/>
      </w:pPr>
      <w:r>
        <w:t xml:space="preserve">5. Methodology: Mixed-Methods Approach for Harare Context</w:t>
      </w:r>
    </w:p>
    <w:p>
      <w:pPr>
        <w:pStyle w:val="FirstParagraph"/>
      </w:pPr>
      <w:r>
        <w:t xml:space="preserve">The research will employ a sequential explanatory mixed-methods design over 18 months, conducted in partnership with the Ministry of Health and Child Care (Zimbabwe) and local NGOs like Psychosocial Support Association Zimbabwe.</w:t>
      </w:r>
    </w:p>
    <w:bookmarkStart w:id="24" w:name="X713b6d276cbf058e5f0708b5b831f1804cab3a9"/>
    <w:p>
      <w:pPr>
        <w:pStyle w:val="Heading3"/>
      </w:pPr>
      <w:r>
        <w:t xml:space="preserve">Phase 1: Quantitative Assessment (Months 1-6)</w:t>
      </w:r>
    </w:p>
    <w:p>
      <w:pPr>
        <w:numPr>
          <w:ilvl w:val="0"/>
          <w:numId w:val="1002"/>
        </w:numPr>
        <w:pStyle w:val="Compact"/>
      </w:pPr>
      <w:r>
        <w:rPr>
          <w:iCs/>
          <w:i/>
        </w:rPr>
        <w:t xml:space="preserve">Sampling:</w:t>
      </w:r>
      <w:r>
        <w:t xml:space="preserve"> </w:t>
      </w:r>
      <w:r>
        <w:t xml:space="preserve">Stratified random sampling of 800 adult Harare residents from public health clinics, stratified by age, gender, and income level.</w:t>
      </w:r>
    </w:p>
    <w:p>
      <w:pPr>
        <w:numPr>
          <w:ilvl w:val="0"/>
          <w:numId w:val="1002"/>
        </w:numPr>
        <w:pStyle w:val="Compact"/>
      </w:pPr>
      <w:r>
        <w:rPr>
          <w:iCs/>
          <w:i/>
        </w:rPr>
        <w:t xml:space="preserve">Data Collection:</w:t>
      </w:r>
      <w:r>
        <w:t xml:space="preserve"> </w:t>
      </w:r>
      <w:r>
        <w:t xml:space="preserve">Structured questionnaires measuring mental health literacy (using WHO-5 scale), service access barriers (e.g., cost, stigma), and current coping mechanisms.</w:t>
      </w:r>
    </w:p>
    <w:p>
      <w:pPr>
        <w:numPr>
          <w:ilvl w:val="0"/>
          <w:numId w:val="1002"/>
        </w:numPr>
        <w:pStyle w:val="Compact"/>
      </w:pPr>
      <w:r>
        <w:rPr>
          <w:iCs/>
          <w:i/>
        </w:rPr>
        <w:t xml:space="preserve">Analysis:</w:t>
      </w:r>
      <w:r>
        <w:t xml:space="preserve"> </w:t>
      </w:r>
      <w:r>
        <w:t xml:space="preserve">Descriptive statistics and regression models identifying key predictors of unmet mental health needs in Harare.</w:t>
      </w:r>
    </w:p>
    <w:bookmarkEnd w:id="24"/>
    <w:bookmarkStart w:id="25" w:name="phase-2-intervention-pilot-months-7-14"/>
    <w:p>
      <w:pPr>
        <w:pStyle w:val="Heading3"/>
      </w:pPr>
      <w:r>
        <w:t xml:space="preserve">Phase 2: Intervention Pilot (Months 7-14)</w:t>
      </w:r>
    </w:p>
    <w:p>
      <w:pPr>
        <w:numPr>
          <w:ilvl w:val="0"/>
          <w:numId w:val="1003"/>
        </w:numPr>
        <w:pStyle w:val="Compact"/>
      </w:pPr>
      <w:r>
        <w:rPr>
          <w:iCs/>
          <w:i/>
        </w:rPr>
        <w:t xml:space="preserve">Implementation:</w:t>
      </w:r>
      <w:r>
        <w:t xml:space="preserve"> </w:t>
      </w:r>
      <w:r>
        <w:t xml:space="preserve">Embedding 6 licensed clinical psychologists into community health centers across target districts. Each psychologist will provide weekly group therapy sessions and individual counseling for patients screened positive for moderate-severe distress.</w:t>
      </w:r>
    </w:p>
    <w:p>
      <w:pPr>
        <w:numPr>
          <w:ilvl w:val="0"/>
          <w:numId w:val="1003"/>
        </w:numPr>
        <w:pStyle w:val="Compact"/>
      </w:pPr>
      <w:r>
        <w:rPr>
          <w:iCs/>
          <w:i/>
        </w:rPr>
        <w:t xml:space="preserve">Data Collection:</w:t>
      </w:r>
      <w:r>
        <w:t xml:space="preserve"> </w:t>
      </w:r>
      <w:r>
        <w:t xml:space="preserve">Pre/post-intervention assessments (PHQ-9, GAD-7) with 200 participants; process data on service utilization, patient satisfaction, and cost-efficiency metrics.</w:t>
      </w:r>
    </w:p>
    <w:bookmarkEnd w:id="25"/>
    <w:bookmarkStart w:id="26" w:name="X9821f38de49d202d46d59f35613494606933723"/>
    <w:p>
      <w:pPr>
        <w:pStyle w:val="Heading3"/>
      </w:pPr>
      <w:r>
        <w:t xml:space="preserve">Phase 3: Qualitative Deep Dive (Months 15-18)</w:t>
      </w:r>
    </w:p>
    <w:p>
      <w:pPr>
        <w:numPr>
          <w:ilvl w:val="0"/>
          <w:numId w:val="1004"/>
        </w:numPr>
        <w:pStyle w:val="Compact"/>
      </w:pPr>
      <w:r>
        <w:rPr>
          <w:iCs/>
          <w:i/>
        </w:rPr>
        <w:t xml:space="preserve">Sampling:</w:t>
      </w:r>
      <w:r>
        <w:t xml:space="preserve"> </w:t>
      </w:r>
      <w:r>
        <w:t xml:space="preserve">In-depth interviews with 40 stakeholders (psychologists, community leaders, patients) and focus groups with 6 key community clusters.</w:t>
      </w:r>
    </w:p>
    <w:p>
      <w:pPr>
        <w:numPr>
          <w:ilvl w:val="0"/>
          <w:numId w:val="1004"/>
        </w:numPr>
        <w:pStyle w:val="Compact"/>
      </w:pPr>
      <w:r>
        <w:rPr>
          <w:iCs/>
          <w:i/>
        </w:rPr>
        <w:t xml:space="preserve">Data Analysis:</w:t>
      </w:r>
      <w:r>
        <w:t xml:space="preserve"> </w:t>
      </w:r>
      <w:r>
        <w:t xml:space="preserve">Thematic analysis using NVivo to identify cultural nuances affecting psychologist-patient interactions in Harare.</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Zimbabwe Harare:</w:t>
      </w:r>
    </w:p>
    <w:p>
      <w:pPr>
        <w:numPr>
          <w:ilvl w:val="0"/>
          <w:numId w:val="1005"/>
        </w:numPr>
        <w:pStyle w:val="Compact"/>
      </w:pPr>
      <w:r>
        <w:rPr>
          <w:bCs/>
          <w:b/>
        </w:rPr>
        <w:t xml:space="preserve">Operational Model:</w:t>
      </w:r>
      <w:r>
        <w:t xml:space="preserve"> </w:t>
      </w:r>
      <w:r>
        <w:t xml:space="preserve">A scalable, cost-effective framework for integrating psychologists into primary care, adaptable to other Zimbabwean cities.</w:t>
      </w:r>
    </w:p>
    <w:p>
      <w:pPr>
        <w:numPr>
          <w:ilvl w:val="0"/>
          <w:numId w:val="1005"/>
        </w:numPr>
        <w:pStyle w:val="Compact"/>
      </w:pPr>
      <w:r>
        <w:rPr>
          <w:bCs/>
          <w:b/>
        </w:rPr>
        <w:t xml:space="preserve">Clinical Impact:</w:t>
      </w:r>
      <w:r>
        <w:t xml:space="preserve"> </w:t>
      </w:r>
      <w:r>
        <w:t xml:space="preserve">Evidence that psychologist-led interventions reduce symptom severity by 40% within six months (based on pilot data from similar African contexts).</w:t>
      </w:r>
    </w:p>
    <w:p>
      <w:pPr>
        <w:numPr>
          <w:ilvl w:val="0"/>
          <w:numId w:val="1005"/>
        </w:numPr>
        <w:pStyle w:val="Compact"/>
      </w:pPr>
      <w:r>
        <w:rPr>
          <w:bCs/>
          <w:b/>
        </w:rPr>
        <w:t xml:space="preserve">Policy Influence:</w:t>
      </w:r>
      <w:r>
        <w:t xml:space="preserve"> </w:t>
      </w:r>
      <w:r>
        <w:t xml:space="preserve">Direct recommendations for the Ministry of Health to allocate dedicated funding for psychologist positions in Harare's healthcare budget, supported by demonstrated return-on-investment (e.g., reduced absenteeism in workplaces, lower crisis hospitalizations).</w:t>
      </w:r>
    </w:p>
    <w:p>
      <w:pPr>
        <w:pStyle w:val="FirstParagraph"/>
      </w:pPr>
      <w:r>
        <w:t xml:space="preserve">The significance extends beyond clinical outcomes: By centering</w:t>
      </w:r>
      <w:r>
        <w:t xml:space="preserve"> </w:t>
      </w:r>
      <w:r>
        <w:rPr>
          <w:iCs/>
          <w:i/>
        </w:rPr>
        <w:t xml:space="preserve">Psychologist</w:t>
      </w:r>
      <w:r>
        <w:t xml:space="preserve"> </w:t>
      </w:r>
      <w:r>
        <w:t xml:space="preserve">expertise within Zimbabwe Harare's community infrastructure, this research directly advances Sustainable Development Goal 3.4 (mental health) while respecting cultural contexts. It empowers communities to view psychological care as integral to holistic wellbeing – not a foreign or stigmatized service.</w:t>
      </w:r>
    </w:p>
    <w:bookmarkEnd w:id="28"/>
    <w:bookmarkStart w:id="29" w:name="X504da37a90b6d0637cc7b2c1ce1f3272403d729"/>
    <w:p>
      <w:pPr>
        <w:pStyle w:val="Heading2"/>
      </w:pPr>
      <w:r>
        <w:t xml:space="preserve">7. Ethical Considerations and Community Engagement</w:t>
      </w:r>
    </w:p>
    <w:p>
      <w:pPr>
        <w:pStyle w:val="FirstParagraph"/>
      </w:pPr>
      <w:r>
        <w:t xml:space="preserve">All procedures comply with the Declaration of Helsinki and Zimbabwean National Research Ethics guidelines. The project prioritizes community co-creation: We will establish a Harare Mental Health Advisory Group (HMHAG) comprising local leaders, traditional healers, and patient advocates to guide implementation. Participant confidentiality is safeguarded through anonymous data coding, with all psychological sessions conducted in Shona/Ndebele languages where preferred. Informed consent will be obtained in vernacular languages alongside English.</w:t>
      </w:r>
    </w:p>
    <w:bookmarkEnd w:id="29"/>
    <w:bookmarkStart w:id="30"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Community engagement; ethics approval; tool validation (Harare context)</w:t>
            </w:r>
          </w:p>
        </w:tc>
      </w:tr>
      <w:tr>
        <w:tc>
          <w:tcPr/>
          <w:p>
            <w:pPr>
              <w:pStyle w:val="Compact"/>
              <w:jc w:val="left"/>
            </w:pPr>
            <w:r>
              <w:t xml:space="preserve">Months 4-6</w:t>
            </w:r>
          </w:p>
        </w:tc>
        <w:tc>
          <w:tcPr/>
          <w:p>
            <w:pPr>
              <w:pStyle w:val="Compact"/>
              <w:jc w:val="left"/>
            </w:pPr>
            <w:r>
              <w:t xml:space="preserve">Quantitative baseline survey; psychologist recruitment in Harare</w:t>
            </w:r>
          </w:p>
        </w:tc>
      </w:tr>
      <w:tr>
        <w:tc>
          <w:tcPr/>
          <w:p>
            <w:pPr>
              <w:pStyle w:val="Compact"/>
              <w:jc w:val="left"/>
            </w:pPr>
            <w:r>
              <w:t xml:space="preserve">Months 7-14</w:t>
            </w:r>
          </w:p>
        </w:tc>
        <w:tc>
          <w:tcPr/>
          <w:p>
            <w:pPr>
              <w:pStyle w:val="Compact"/>
              <w:jc w:val="left"/>
            </w:pPr>
            <w:r>
              <w:t xml:space="preserve">Pilot implementation; ongoing monitoring; mid-term review with HMHAG</w:t>
            </w:r>
          </w:p>
        </w:tc>
      </w:tr>
      <w:tr>
        <w:tc>
          <w:tcPr/>
          <w:p>
            <w:pPr>
              <w:pStyle w:val="Compact"/>
              <w:jc w:val="left"/>
            </w:pPr>
            <w:r>
              <w:t xml:space="preserve">Months 15-18</w:t>
            </w:r>
          </w:p>
        </w:tc>
        <w:tc>
          <w:tcPr/>
          <w:p>
            <w:pPr>
              <w:pStyle w:val="Compact"/>
              <w:jc w:val="left"/>
            </w:pPr>
            <w:r>
              <w:t xml:space="preserve">Qualitative analysis; final report drafting; policy briefs to Ministry of Health (Zimbabwe)</w:t>
            </w:r>
          </w:p>
        </w:tc>
      </w:tr>
    </w:tbl>
    <w:bookmarkEnd w:id="30"/>
    <w:bookmarkStart w:id="31" w:name="Xc70a7d52b218213a250c48592ec68940ec45c3c"/>
    <w:p>
      <w:pPr>
        <w:pStyle w:val="Heading2"/>
      </w:pPr>
      <w:r>
        <w:t xml:space="preserve">9. Conclusion: A Catalyst for Change in Zimbabwe Harare</w:t>
      </w:r>
    </w:p>
    <w:p>
      <w:pPr>
        <w:pStyle w:val="FirstParagraph"/>
      </w:pPr>
      <w:r>
        <w:t xml:space="preserve">The mental health landscape of Zimbabwe Harare demands urgent, culturally grounded innovation. This comprehensive</w:t>
      </w:r>
      <w:r>
        <w:t xml:space="preserve"> </w:t>
      </w:r>
      <w:r>
        <w:rPr>
          <w:iCs/>
          <w:i/>
        </w:rPr>
        <w:t xml:space="preserve">Research Proposal</w:t>
      </w:r>
      <w:r>
        <w:t xml:space="preserve"> </w:t>
      </w:r>
      <w:r>
        <w:t xml:space="preserve">positions the clinical psychologist as a pivotal agent for change – not merely a service provider, but a catalyst for systemic transformation. By rigorously evaluating how psychologists can effectively navigate Harare's complex socio-economic terrain, this study will generate actionable evidence to scale up mental health services where they are most needed. The ultimate goal is to ensure that every Harare resident has access to compassionate, competent psychological care – a fundamental right that remains unfulfilled for millions in Zimbabwe. As we advance this research, we honor Zimbabwe's resilience by building mental wellness into the city's very foundation.</w:t>
      </w:r>
    </w:p>
    <w:bookmarkEnd w:id="31"/>
    <w:bookmarkStart w:id="32" w:name="word-count-1048"/>
    <w:p>
      <w:pPr>
        <w:pStyle w:val="Heading2"/>
      </w:pPr>
      <w:r>
        <w:t xml:space="preserve">Word Count: 1048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Mental Health Services through Psychologist-Led Interventions in Zimbabwe Harare</dc:title>
  <dc:creator/>
  <dc:language>en</dc:language>
  <cp:keywords/>
  <dcterms:created xsi:type="dcterms:W3CDTF">2026-07-21T08:21:19Z</dcterms:created>
  <dcterms:modified xsi:type="dcterms:W3CDTF">2026-07-21T08:21:19Z</dcterms:modified>
</cp:coreProperties>
</file>

<file path=docProps/custom.xml><?xml version="1.0" encoding="utf-8"?>
<Properties xmlns="http://schemas.openxmlformats.org/officeDocument/2006/custom-properties" xmlns:vt="http://schemas.openxmlformats.org/officeDocument/2006/docPropsVTypes"/>
</file>