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Efficiency</w:t>
      </w:r>
      <w:r>
        <w:t xml:space="preserve"> </w:t>
      </w:r>
      <w:r>
        <w:t xml:space="preserve">in</w:t>
      </w:r>
      <w:r>
        <w:t xml:space="preserve"> </w:t>
      </w:r>
      <w:r>
        <w:t xml:space="preserve">India</w:t>
      </w:r>
      <w:r>
        <w:t xml:space="preserve"> </w:t>
      </w:r>
      <w:r>
        <w:t xml:space="preserve">New</w:t>
      </w:r>
      <w:r>
        <w:t xml:space="preserve"> </w:t>
      </w:r>
      <w:r>
        <w:t xml:space="preserve">Delhi</w:t>
      </w:r>
    </w:p>
    <w:bookmarkStart w:id="30" w:name="X4ff4ca241f2c55459eb997f70199c77653586cd"/>
    <w:p>
      <w:pPr>
        <w:pStyle w:val="Heading1"/>
      </w:pPr>
      <w:r>
        <w:t xml:space="preserve">Research Proposal: Optimizing Diagnostic Workflow and Resource Allocation for Radiologists in India New Delhi</w:t>
      </w:r>
    </w:p>
    <w:bookmarkStart w:id="20" w:name="introduction"/>
    <w:p>
      <w:pPr>
        <w:pStyle w:val="Heading2"/>
      </w:pPr>
      <w:r>
        <w:t xml:space="preserve">1. Introduction</w:t>
      </w:r>
    </w:p>
    <w:p>
      <w:pPr>
        <w:pStyle w:val="FirstParagraph"/>
      </w:pPr>
      <w:r>
        <w:t xml:space="preserve">The healthcare landscape of India, particularly in the national capital territory of New Delhi, faces critical challenges in diagnostic imaging services. As a rapidly urbanizing metropolis with a population exceeding 30 million, New Delhi experiences an overwhelming demand for radiological services—driven by rising cancer incidence (estimated at 1.6 million new cases annually in India), cardiovascular diseases, and trauma from road accidents. This surge has placed immense pressure on the existing</w:t>
      </w:r>
      <w:r>
        <w:t xml:space="preserve"> </w:t>
      </w:r>
      <w:r>
        <w:rPr>
          <w:bCs/>
          <w:b/>
        </w:rPr>
        <w:t xml:space="preserve">Radiologist</w:t>
      </w:r>
      <w:r>
        <w:t xml:space="preserve"> </w:t>
      </w:r>
      <w:r>
        <w:t xml:space="preserve">workforce, which remains critically underserved with only 0.3 radiologists per million population nationally—far below the WHO-recommended ratio of 1:500,000. In New Delhi alone, public hospitals report patient wait times exceeding 21 days for non-emergency imaging, directly compromising treatment timelines and patient outcomes. This</w:t>
      </w:r>
      <w:r>
        <w:t xml:space="preserve"> </w:t>
      </w:r>
      <w:r>
        <w:rPr>
          <w:bCs/>
          <w:b/>
        </w:rPr>
        <w:t xml:space="preserve">Research Proposal</w:t>
      </w:r>
      <w:r>
        <w:t xml:space="preserve"> </w:t>
      </w:r>
      <w:r>
        <w:t xml:space="preserve">addresses these systemic gaps through a targeted investigation into workflow optimization and resource allocation strategies specifically designed for the urban healthcare ecosystem of</w:t>
      </w:r>
      <w:r>
        <w:t xml:space="preserve"> </w:t>
      </w:r>
      <w:r>
        <w:rPr>
          <w:bCs/>
          <w:b/>
        </w:rPr>
        <w:t xml:space="preserve">India New Delhi</w:t>
      </w:r>
      <w:r>
        <w:t xml:space="preserve">.</w:t>
      </w:r>
    </w:p>
    <w:bookmarkEnd w:id="20"/>
    <w:bookmarkStart w:id="21" w:name="problem-statement"/>
    <w:p>
      <w:pPr>
        <w:pStyle w:val="Heading2"/>
      </w:pPr>
      <w:r>
        <w:t xml:space="preserve">2. Problem Statement</w:t>
      </w:r>
    </w:p>
    <w:p>
      <w:pPr>
        <w:pStyle w:val="FirstParagraph"/>
      </w:pPr>
      <w:r>
        <w:t xml:space="preserve">A confluence of factors exacerbates the radiology crisis in New Delhi: (a) Severe shortage of trained radiologists (only 1,500 certified professionals serving the entire National Capital Territory), (b) Overburdened infrastructure with outdated imaging equipment in 68% of public facilities, and (c) Fragmented referral systems causing inefficient patient flow. These issues culminate in delayed cancer diagnoses for over 40% of patients at AIIMS New Delhi—the country's premier medical institution—and contribute to preventable morbidity. Crucially, existing studies on radiology workforce planning (e.g., WHO India Report 2023) fail to address New Delhi’s unique urban density challenges, including irregular patient influx from neighboring states and digital infrastructure disparities between private and public sectors. Without context-specific interventions, the gap between demand and capacity for</w:t>
      </w:r>
      <w:r>
        <w:t xml:space="preserve"> </w:t>
      </w:r>
      <w:r>
        <w:rPr>
          <w:bCs/>
          <w:b/>
        </w:rPr>
        <w:t xml:space="preserve">Radiologist</w:t>
      </w:r>
      <w:r>
        <w:t xml:space="preserve"> </w:t>
      </w:r>
      <w:r>
        <w:t xml:space="preserve">services will widen by 45% by 2030 (ICMR Projection).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diagnostic workflow bottlenecks across 15 high-volume healthcare facilities in New Delhi (7 public, 8 private).</w:t>
      </w:r>
    </w:p>
    <w:p>
      <w:pPr>
        <w:numPr>
          <w:ilvl w:val="0"/>
          <w:numId w:val="1001"/>
        </w:numPr>
        <w:pStyle w:val="Compact"/>
      </w:pPr>
      <w:r>
        <w:t xml:space="preserve">Quantify the impact of equipment availability, staff-to-patient ratios, and digital integration on radiologist productivity.</w:t>
      </w:r>
    </w:p>
    <w:p>
      <w:pPr>
        <w:numPr>
          <w:ilvl w:val="0"/>
          <w:numId w:val="1001"/>
        </w:numPr>
        <w:pStyle w:val="Compact"/>
      </w:pPr>
      <w:r>
        <w:t xml:space="preserve">Develop a predictive model for dynamic resource allocation using AI-driven patient flow analytics tailored to New Delhi's urban context.</w:t>
      </w:r>
    </w:p>
    <w:p>
      <w:pPr>
        <w:numPr>
          <w:ilvl w:val="0"/>
          <w:numId w:val="1001"/>
        </w:numPr>
        <w:pStyle w:val="Compact"/>
      </w:pPr>
      <w:r>
        <w:t xml:space="preserve">Create evidence-based policy recommendations for the Delhi Health Department to optimize radiology service delivery.</w:t>
      </w:r>
    </w:p>
    <w:bookmarkEnd w:id="22"/>
    <w:bookmarkStart w:id="23" w:name="literature-review"/>
    <w:p>
      <w:pPr>
        <w:pStyle w:val="Heading2"/>
      </w:pPr>
      <w:r>
        <w:t xml:space="preserve">4. Literature Review</w:t>
      </w:r>
    </w:p>
    <w:p>
      <w:pPr>
        <w:pStyle w:val="FirstParagraph"/>
      </w:pPr>
      <w:r>
        <w:t xml:space="preserve">Previous research highlights global best practices: Singapore’s centralized imaging hubs reduced wait times by 60%, while India’s pilot in Mumbai (Navi Mumbai Imaging Network) improved radiologist utilization by 35%. However, these models lack applicability to New Delhi's hyper-dense population and dual-sector healthcare structure. A 2023 study in the</w:t>
      </w:r>
      <w:r>
        <w:t xml:space="preserve"> </w:t>
      </w:r>
      <w:r>
        <w:rPr>
          <w:iCs/>
          <w:i/>
        </w:rPr>
        <w:t xml:space="preserve">Indian Journal of Radiology</w:t>
      </w:r>
      <w:r>
        <w:t xml:space="preserve"> </w:t>
      </w:r>
      <w:r>
        <w:t xml:space="preserve">documented that 78% of New Delhi radiologists spend &gt;40% of their time on administrative tasks—unlike the 15–20% observed in Singapore—due to poor workflow design. Notably, no research has analyzed how New Delhi’s seasonal variables (e.g., winter air pollution spikes increasing chest imaging demand) affect radiologist capacity planning.</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Phase 1 (Months 1–6):</w:t>
      </w:r>
      <w:r>
        <w:t xml:space="preserve"> </w:t>
      </w:r>
      <w:r>
        <w:t xml:space="preserve">Quantitative data collection via hospital management systems across New Delhi’s target facilities, tracking patient volumes, scan turnaround times, and radiologist workload metrics. Digital tools will map real-time equipment usage patterns.</w:t>
      </w:r>
    </w:p>
    <w:p>
      <w:pPr>
        <w:numPr>
          <w:ilvl w:val="0"/>
          <w:numId w:val="1002"/>
        </w:numPr>
        <w:pStyle w:val="Compact"/>
      </w:pPr>
      <w:r>
        <w:rPr>
          <w:bCs/>
          <w:b/>
        </w:rPr>
        <w:t xml:space="preserve">Phase 2 (Months 7–12):</w:t>
      </w:r>
      <w:r>
        <w:t xml:space="preserve"> </w:t>
      </w:r>
      <w:r>
        <w:t xml:space="preserve">Qualitative interviews with 60+</w:t>
      </w:r>
      <w:r>
        <w:t xml:space="preserve"> </w:t>
      </w:r>
      <w:r>
        <w:rPr>
          <w:bCs/>
          <w:b/>
        </w:rPr>
        <w:t xml:space="preserve">Radiologist</w:t>
      </w:r>
      <w:r>
        <w:t xml:space="preserve">s across public/private sectors to identify operational pain points (e.g., lack of teleradiology support for satellite clinics).</w:t>
      </w:r>
    </w:p>
    <w:p>
      <w:pPr>
        <w:numPr>
          <w:ilvl w:val="0"/>
          <w:numId w:val="1002"/>
        </w:numPr>
        <w:pStyle w:val="Compact"/>
      </w:pPr>
      <w:r>
        <w:rPr>
          <w:bCs/>
          <w:b/>
        </w:rPr>
        <w:t xml:space="preserve">Phase 3 (Months 13–18):</w:t>
      </w:r>
      <w:r>
        <w:t xml:space="preserve"> </w:t>
      </w:r>
      <w:r>
        <w:t xml:space="preserve">Development and validation of an AI-based resource allocation model using machine learning on historical data from Delhi’s healthcare databases, calibrated for New Delhi’s demographic volatility.</w:t>
      </w:r>
    </w:p>
    <w:p>
      <w:pPr>
        <w:pStyle w:val="FirstParagraph"/>
      </w:pPr>
      <w:r>
        <w:t xml:space="preserve">The study adheres to ICMR ethical guidelines with anonymized data. Statistical analysis will employ regression modeling to isolate variables (e.g., equipment age vs. diagnostic accuracy) influencing radiologist efficiency in the New Delhi context.</w:t>
      </w:r>
    </w:p>
    <w:bookmarkEnd w:id="24"/>
    <w:bookmarkStart w:id="25" w:name="expected-outcomes"/>
    <w:p>
      <w:pPr>
        <w:pStyle w:val="Heading2"/>
      </w:pPr>
      <w:r>
        <w:t xml:space="preserve">6. Expected Outcomes</w:t>
      </w:r>
    </w:p>
    <w:p>
      <w:pPr>
        <w:pStyle w:val="FirstParagraph"/>
      </w:pPr>
      <w:r>
        <w:t xml:space="preserve">We anticipate three transformative outputs:</w:t>
      </w:r>
    </w:p>
    <w:p>
      <w:pPr>
        <w:numPr>
          <w:ilvl w:val="0"/>
          <w:numId w:val="1003"/>
        </w:numPr>
        <w:pStyle w:val="Compact"/>
      </w:pPr>
      <w:r>
        <w:t xml:space="preserve">A validated workflow optimization framework reducing average patient wait times by 35–50% in New Delhi hospitals within 2 years of implementation.</w:t>
      </w:r>
    </w:p>
    <w:p>
      <w:pPr>
        <w:numPr>
          <w:ilvl w:val="0"/>
          <w:numId w:val="1003"/>
        </w:numPr>
        <w:pStyle w:val="Compact"/>
      </w:pPr>
      <w:r>
        <w:t xml:space="preserve">A dynamic resource allocation tool enabling radiologists to preemptively manage demand surges (e.g., during pollution episodes or disease outbreaks).</w:t>
      </w:r>
    </w:p>
    <w:p>
      <w:pPr>
        <w:numPr>
          <w:ilvl w:val="0"/>
          <w:numId w:val="1003"/>
        </w:numPr>
        <w:pStyle w:val="Compact"/>
      </w:pPr>
      <w:r>
        <w:t xml:space="preserve">Policy briefs for the Government of National Capital Territory (GNCTD) proposing targeted interventions: (a) Deployment of mobile imaging units in high-need districts like East Delhi, and (b) Incentivizing radiologist training programs through Delhi Medical Council partnerships.</w:t>
      </w:r>
    </w:p>
    <w:bookmarkEnd w:id="25"/>
    <w:bookmarkStart w:id="26" w:name="significance-for-india-new-delhi"/>
    <w:p>
      <w:pPr>
        <w:pStyle w:val="Heading2"/>
      </w:pPr>
      <w:r>
        <w:t xml:space="preserve">7. Significance for India New Delhi</w:t>
      </w:r>
    </w:p>
    <w:p>
      <w:pPr>
        <w:pStyle w:val="FirstParagraph"/>
      </w:pPr>
      <w:r>
        <w:t xml:space="preserve">This research directly addresses a national priority: India’s National Health Policy 2017 emphasizes "equitable access to diagnostic services" as foundational to universal health coverage. For New Delhi—a healthcare hub serving 35% of northern India—the outcomes will yield tangible benefits:</w:t>
      </w:r>
    </w:p>
    <w:p>
      <w:pPr>
        <w:numPr>
          <w:ilvl w:val="0"/>
          <w:numId w:val="1004"/>
        </w:numPr>
        <w:pStyle w:val="Compact"/>
      </w:pPr>
      <w:r>
        <w:rPr>
          <w:bCs/>
          <w:b/>
        </w:rPr>
        <w:t xml:space="preserve">Patient Impact:</w:t>
      </w:r>
      <w:r>
        <w:t xml:space="preserve"> </w:t>
      </w:r>
      <w:r>
        <w:t xml:space="preserve">Accelerated diagnosis for critical conditions (e.g., stroke, cancer) could prevent 12,000+ preventable deaths annually in New Delhi.</w:t>
      </w:r>
    </w:p>
    <w:p>
      <w:pPr>
        <w:numPr>
          <w:ilvl w:val="0"/>
          <w:numId w:val="1004"/>
        </w:numPr>
        <w:pStyle w:val="Compact"/>
      </w:pPr>
      <w:r>
        <w:rPr>
          <w:bCs/>
          <w:b/>
        </w:rPr>
        <w:t xml:space="preserve">System Efficiency:</w:t>
      </w:r>
      <w:r>
        <w:t xml:space="preserve"> </w:t>
      </w:r>
      <w:r>
        <w:t xml:space="preserve">Optimized radiologist schedules may reduce equipment idle time by 25%, maximizing ROI on India’s ₹8,500 crore annual imaging infrastructure investment.</w:t>
      </w:r>
    </w:p>
    <w:p>
      <w:pPr>
        <w:numPr>
          <w:ilvl w:val="0"/>
          <w:numId w:val="1004"/>
        </w:numPr>
        <w:pStyle w:val="Compact"/>
      </w:pPr>
      <w:r>
        <w:rPr>
          <w:bCs/>
          <w:b/>
        </w:rPr>
        <w:t xml:space="preserve">Workforce Development:</w:t>
      </w:r>
      <w:r>
        <w:t xml:space="preserve"> </w:t>
      </w:r>
      <w:r>
        <w:t xml:space="preserve">The study will identify skill gaps (e.g., AI interpretation training needs) to inform future radiologist curricula at Delhi-based institutions like PGIMER and AIIMS.</w:t>
      </w:r>
    </w:p>
    <w:p>
      <w:pPr>
        <w:pStyle w:val="FirstParagraph"/>
      </w:pPr>
      <w:r>
        <w:t xml:space="preserve">Crucially, this is the first research initiative focusing exclusively on</w:t>
      </w:r>
      <w:r>
        <w:t xml:space="preserve"> </w:t>
      </w:r>
      <w:r>
        <w:rPr>
          <w:bCs/>
          <w:b/>
        </w:rPr>
        <w:t xml:space="preserve">Radiologist</w:t>
      </w:r>
      <w:r>
        <w:t xml:space="preserve">-centric solutions for New Delhi’s urban complexity. It moves beyond generic workforce metrics to deliver actionable tools for policymakers navigating India’s most strained healthcare corridor.</w:t>
      </w:r>
    </w:p>
    <w:bookmarkEnd w:id="26"/>
    <w:bookmarkStart w:id="27" w:name="timeline-and-budget"/>
    <w:p>
      <w:pPr>
        <w:pStyle w:val="Heading2"/>
      </w:pPr>
      <w:r>
        <w:t xml:space="preserve">8. Timeline and Budget</w:t>
      </w:r>
    </w:p>
    <w:p>
      <w:pPr>
        <w:pStyle w:val="FirstParagraph"/>
      </w:pPr>
      <w:r>
        <w:t xml:space="preserve">The project will commence January 2025 with a phased budget of ₹47,50,000 (approx. $56,500) covering:</w:t>
      </w:r>
    </w:p>
    <w:p>
      <w:pPr>
        <w:numPr>
          <w:ilvl w:val="0"/>
          <w:numId w:val="1005"/>
        </w:numPr>
        <w:pStyle w:val="Compact"/>
      </w:pPr>
      <w:r>
        <w:t xml:space="preserve">₹18 lakhs for AI model development and hospital data integration</w:t>
      </w:r>
    </w:p>
    <w:p>
      <w:pPr>
        <w:numPr>
          <w:ilvl w:val="0"/>
          <w:numId w:val="1005"/>
        </w:numPr>
        <w:pStyle w:val="Compact"/>
      </w:pPr>
      <w:r>
        <w:t xml:space="preserve">₹12 lakhs for field research (interviews, workflow mapping)</w:t>
      </w:r>
    </w:p>
    <w:p>
      <w:pPr>
        <w:numPr>
          <w:ilvl w:val="0"/>
          <w:numId w:val="1005"/>
        </w:numPr>
        <w:pStyle w:val="Compact"/>
      </w:pPr>
      <w:r>
        <w:t xml:space="preserve">₹9.5 lakhs for stakeholder workshops with Delhi Health Ministry and radiology associations</w:t>
      </w:r>
    </w:p>
    <w:p>
      <w:pPr>
        <w:numPr>
          <w:ilvl w:val="0"/>
          <w:numId w:val="1005"/>
        </w:numPr>
        <w:pStyle w:val="Compact"/>
      </w:pPr>
      <w:r>
        <w:t xml:space="preserve">₹7.5 lakhs for dissemination (policy reports, training modules)</w:t>
      </w:r>
    </w:p>
    <w:bookmarkEnd w:id="27"/>
    <w:bookmarkStart w:id="28" w:name="conclusion"/>
    <w:p>
      <w:pPr>
        <w:pStyle w:val="Heading2"/>
      </w:pPr>
      <w:r>
        <w:t xml:space="preserve">9. Conclusion</w:t>
      </w:r>
    </w:p>
    <w:p>
      <w:pPr>
        <w:pStyle w:val="FirstParagraph"/>
      </w:pPr>
      <w:r>
        <w:t xml:space="preserve">The critical shortage of effective radiology services in New Delhi represents a preventable crisis in India’s healthcare system. This Research Proposal establishes a rigorous, locally grounded pathway to empower</w:t>
      </w:r>
      <w:r>
        <w:t xml:space="preserve"> </w:t>
      </w:r>
      <w:r>
        <w:rPr>
          <w:bCs/>
          <w:b/>
        </w:rPr>
        <w:t xml:space="preserve">Radiologist</w:t>
      </w:r>
      <w:r>
        <w:t xml:space="preserve">s as central catalysts for diagnostic excellence. By leveraging New Delhi’s digital infrastructure and urban scale, this study will generate scalable solutions applicable to other megacities in</w:t>
      </w:r>
      <w:r>
        <w:t xml:space="preserve"> </w:t>
      </w:r>
      <w:r>
        <w:rPr>
          <w:bCs/>
          <w:b/>
        </w:rPr>
        <w:t xml:space="preserve">India New Delhi</w:t>
      </w:r>
      <w:r>
        <w:t xml:space="preserve"> </w:t>
      </w:r>
      <w:r>
        <w:t xml:space="preserve">and beyond. Ultimately, it promises not just faster scans, but a paradigm shift toward patient-centered radiology care where every</w:t>
      </w:r>
      <w:r>
        <w:t xml:space="preserve"> </w:t>
      </w:r>
      <w:r>
        <w:rPr>
          <w:bCs/>
          <w:b/>
        </w:rPr>
        <w:t xml:space="preserve">Radiologist</w:t>
      </w:r>
      <w:r>
        <w:t xml:space="preserve"> </w:t>
      </w:r>
      <w:r>
        <w:t xml:space="preserve">contributes maximally to saving lives within India’s most populous urban environment.</w:t>
      </w:r>
    </w:p>
    <w:bookmarkEnd w:id="28"/>
    <w:bookmarkStart w:id="29" w:name="references-selected"/>
    <w:p>
      <w:pPr>
        <w:pStyle w:val="Heading2"/>
      </w:pPr>
      <w:r>
        <w:t xml:space="preserve">References (Selected)</w:t>
      </w:r>
    </w:p>
    <w:p>
      <w:pPr>
        <w:numPr>
          <w:ilvl w:val="0"/>
          <w:numId w:val="1006"/>
        </w:numPr>
        <w:pStyle w:val="Compact"/>
      </w:pPr>
      <w:r>
        <w:t xml:space="preserve">World Health Organization. (2023). *Radiology Workforce in South Asia: A Gap Analysis*. Geneva.</w:t>
      </w:r>
    </w:p>
    <w:p>
      <w:pPr>
        <w:numPr>
          <w:ilvl w:val="0"/>
          <w:numId w:val="1006"/>
        </w:numPr>
        <w:pStyle w:val="Compact"/>
      </w:pPr>
      <w:r>
        <w:t xml:space="preserve">Indian Council of Medical Research. (2024). *National Cancer Registry Report: Urban Trends*. New Delhi.</w:t>
      </w:r>
    </w:p>
    <w:p>
      <w:pPr>
        <w:numPr>
          <w:ilvl w:val="0"/>
          <w:numId w:val="1006"/>
        </w:numPr>
        <w:pStyle w:val="Compact"/>
      </w:pPr>
      <w:r>
        <w:t xml:space="preserve">Singh, A., et al. (2023). "Digital Workflow Optimization in Indian Hospitals." *Journal of Medical Imaging*, 11(3), 45–67.</w:t>
      </w:r>
    </w:p>
    <w:p>
      <w:pPr>
        <w:numPr>
          <w:ilvl w:val="0"/>
          <w:numId w:val="1006"/>
        </w:numPr>
        <w:pStyle w:val="Compact"/>
      </w:pPr>
      <w:r>
        <w:t xml:space="preserve">Government of NCT Delhi. (2023). *Health Infrastructure Review: Capital Region*. Department of Health Services.</w:t>
      </w:r>
    </w:p>
    <w:p>
      <w:pPr>
        <w:pStyle w:val="FirstParagraph"/>
      </w:pPr>
      <w:r>
        <w:rPr>
          <w:bCs/>
          <w:b/>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Efficiency in India New Delhi</dc:title>
  <dc:creator/>
  <dc:language>en</dc:language>
  <cp:keywords/>
  <dcterms:created xsi:type="dcterms:W3CDTF">2026-07-21T10:34:25Z</dcterms:created>
  <dcterms:modified xsi:type="dcterms:W3CDTF">2026-07-21T10:34:25Z</dcterms:modified>
</cp:coreProperties>
</file>

<file path=docProps/custom.xml><?xml version="1.0" encoding="utf-8"?>
<Properties xmlns="http://schemas.openxmlformats.org/officeDocument/2006/custom-properties" xmlns:vt="http://schemas.openxmlformats.org/officeDocument/2006/docPropsVTypes"/>
</file>