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Radiological</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158bf6a0b2f09a5f916d75972420ed74a9398f3"/>
    <w:p>
      <w:pPr>
        <w:pStyle w:val="Heading1"/>
      </w:pPr>
      <w:r>
        <w:t xml:space="preserve">Research Proposal: Advancing Diagnostic Efficiency and Patient Care Through AI-Integrated Radiology Workflows in Italy Naples</w:t>
      </w:r>
    </w:p>
    <w:p>
      <w:pPr>
        <w:pStyle w:val="FirstParagraph"/>
      </w:pPr>
      <w:r>
        <w:rPr>
          <w:bCs/>
          <w:b/>
        </w:rPr>
        <w:t xml:space="preserve">Abstract:</w:t>
      </w:r>
      <w:r>
        <w:t xml:space="preserve"> </w:t>
      </w:r>
      <w:r>
        <w:t xml:space="preserve">This research proposal addresses critical inefficiencies within diagnostic imaging services at public healthcare facilities across Naples, Italy. With the city's population exceeding 900,000 and significant strain on the Campania regional health system, this study focuses explicitly on enhancing the operational capacity and clinical decision-making efficacy of the</w:t>
      </w:r>
      <w:r>
        <w:t xml:space="preserve"> </w:t>
      </w:r>
      <w:r>
        <w:rPr>
          <w:iCs/>
          <w:i/>
        </w:rPr>
        <w:t xml:space="preserve">Radiologist</w:t>
      </w:r>
      <w:r>
        <w:t xml:space="preserve"> </w:t>
      </w:r>
      <w:r>
        <w:t xml:space="preserve">in Naples' evolving healthcare landscape. The research aims to develop and validate an AI-assisted triage framework tailored to Naples' unique demographic, infrastructural, and patient volume challenges. Results will directly inform policy recommendations for optimizing radiological services across Italy's southern regions, with immediate applicability to</w:t>
      </w:r>
      <w:r>
        <w:t xml:space="preserve"> </w:t>
      </w:r>
      <w:r>
        <w:rPr>
          <w:iCs/>
          <w:i/>
        </w:rPr>
        <w:t xml:space="preserve">Italy Naples</w:t>
      </w:r>
      <w:r>
        <w:t xml:space="preserve">’s public hospitals.</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iCs/>
          <w:i/>
        </w:rPr>
        <w:t xml:space="preserve">Radiologist</w:t>
      </w:r>
      <w:r>
        <w:t xml:space="preserve"> </w:t>
      </w:r>
      <w:r>
        <w:t xml:space="preserve">in modern healthcare systems is pivotal, particularly in complex urban environments like Naples, Italy. As a city characterized by high population density, aging infrastructure, and disparities in healthcare access across socio-economic strata, Naples faces acute challenges in diagnostic imaging delivery. Public hospitals under the Azienda Sanitaria Locale (ASL) of Naples report average radiology wait times exceeding 14 days for non-urgent CT/MRI scans—well above the national Italian average of 9 days (ISS, 2023). This delay directly impacts patient outcomes, increases emergency department overcrowding, and burdens</w:t>
      </w:r>
      <w:r>
        <w:t xml:space="preserve"> </w:t>
      </w:r>
      <w:r>
        <w:rPr>
          <w:iCs/>
          <w:i/>
        </w:rPr>
        <w:t xml:space="preserve">Radiologist</w:t>
      </w:r>
      <w:r>
        <w:t xml:space="preserve"> </w:t>
      </w:r>
      <w:r>
        <w:t xml:space="preserve">workloads. Crucially, Naples lacks a standardized digital infrastructure for radiology workflow management compared to Northern Italy’s leading centers. This research proposes a targeted intervention to strengthen the</w:t>
      </w:r>
      <w:r>
        <w:t xml:space="preserve"> </w:t>
      </w:r>
      <w:r>
        <w:rPr>
          <w:iCs/>
          <w:i/>
        </w:rPr>
        <w:t xml:space="preserve">Radiologist</w:t>
      </w:r>
      <w:r>
        <w:t xml:space="preserve">'s capacity within the Naples healthcare ecosystem, aligning with Italy’s National Health Service (SSN) modernization goals.</w:t>
      </w:r>
    </w:p>
    <w:bookmarkEnd w:id="20"/>
    <w:bookmarkStart w:id="21" w:name="X1ddb3fccdeb008949a2013f3c37b5bcf1872f30"/>
    <w:p>
      <w:pPr>
        <w:pStyle w:val="Heading2"/>
      </w:pPr>
      <w:r>
        <w:t xml:space="preserve">II. Problem Statement: Gaps in Radiological Care Delivery in Naples</w:t>
      </w:r>
    </w:p>
    <w:p>
      <w:pPr>
        <w:pStyle w:val="FirstParagraph"/>
      </w:pPr>
      <w:r>
        <w:t xml:space="preserve">Current radiology services in</w:t>
      </w:r>
      <w:r>
        <w:t xml:space="preserve"> </w:t>
      </w:r>
      <w:r>
        <w:rPr>
          <w:iCs/>
          <w:i/>
        </w:rPr>
        <w:t xml:space="preserve">Italy Naples</w:t>
      </w:r>
      <w:r>
        <w:t xml:space="preserve"> </w:t>
      </w:r>
      <w:r>
        <w:t xml:space="preserve">operate under multiple systemic constraints:</w:t>
      </w:r>
    </w:p>
    <w:p>
      <w:pPr>
        <w:numPr>
          <w:ilvl w:val="0"/>
          <w:numId w:val="1001"/>
        </w:numPr>
        <w:pStyle w:val="Compact"/>
      </w:pPr>
      <w:r>
        <w:rPr>
          <w:bCs/>
          <w:b/>
        </w:rPr>
        <w:t xml:space="preserve">Resource Mismatch:</w:t>
      </w:r>
      <w:r>
        <w:t xml:space="preserve"> </w:t>
      </w:r>
      <w:r>
        <w:t xml:space="preserve">78% of public imaging equipment across Campania (including Naples) is over 10 years old, leading to longer scan times and higher error rates (Ministry of Health, 2023).</w:t>
      </w:r>
    </w:p>
    <w:p>
      <w:pPr>
        <w:numPr>
          <w:ilvl w:val="0"/>
          <w:numId w:val="1001"/>
        </w:numPr>
        <w:pStyle w:val="Compact"/>
      </w:pPr>
      <w:r>
        <w:rPr>
          <w:bCs/>
          <w:b/>
        </w:rPr>
        <w:t xml:space="preserve">Workload Imbalance:</w:t>
      </w:r>
      <w:r>
        <w:t xml:space="preserve"> </w:t>
      </w:r>
      <w:r>
        <w:t xml:space="preserve">Each</w:t>
      </w:r>
      <w:r>
        <w:t xml:space="preserve"> </w:t>
      </w:r>
      <w:r>
        <w:rPr>
          <w:iCs/>
          <w:i/>
        </w:rPr>
        <w:t xml:space="preserve">Radiologist</w:t>
      </w:r>
      <w:r>
        <w:t xml:space="preserve"> </w:t>
      </w:r>
      <w:r>
        <w:t xml:space="preserve">in Naples’ public sector manages an average of 18-20 studies daily—exceeding the recommended 15-study threshold for diagnostic accuracy (Eurorad, 2022).</w:t>
      </w:r>
    </w:p>
    <w:p>
      <w:pPr>
        <w:numPr>
          <w:ilvl w:val="0"/>
          <w:numId w:val="1001"/>
        </w:numPr>
        <w:pStyle w:val="Compact"/>
      </w:pPr>
      <w:r>
        <w:rPr>
          <w:bCs/>
          <w:b/>
        </w:rPr>
        <w:t xml:space="preserve">Data Fragmentation:</w:t>
      </w:r>
      <w:r>
        <w:t xml:space="preserve"> </w:t>
      </w:r>
      <w:r>
        <w:t xml:space="preserve">Electronic health records (EHRs) from Naples’ hospitals remain largely siloed, preventing seamless integration of imaging data with patient histories.</w:t>
      </w:r>
    </w:p>
    <w:p>
      <w:pPr>
        <w:pStyle w:val="FirstParagraph"/>
      </w:pPr>
      <w:r>
        <w:t xml:space="preserve">These gaps contribute to diagnostic delays, misinterpretations, and suboptimal treatment pathways for conditions ranging from acute trauma to oncological screenings. Without context-specific solutions for Naples’ unique challenges—such as seasonal tourist influxes or high rates of chronic diseases like hepatocellular carcinoma—the current system risks further deterioration.</w:t>
      </w:r>
    </w:p>
    <w:bookmarkEnd w:id="21"/>
    <w:bookmarkStart w:id="22" w:name="iii.-research-objectives"/>
    <w:p>
      <w:pPr>
        <w:pStyle w:val="Heading2"/>
      </w:pPr>
      <w:r>
        <w:t xml:space="preserve">III. Research Objectives</w:t>
      </w:r>
    </w:p>
    <w:p>
      <w:pPr>
        <w:pStyle w:val="FirstParagraph"/>
      </w:pPr>
      <w:r>
        <w:t xml:space="preserve">This project aims to:</w:t>
      </w:r>
    </w:p>
    <w:p>
      <w:pPr>
        <w:numPr>
          <w:ilvl w:val="0"/>
          <w:numId w:val="1002"/>
        </w:numPr>
        <w:pStyle w:val="Compact"/>
      </w:pPr>
      <w:r>
        <w:t xml:space="preserve">Develop an AI-driven triage algorithm specifically calibrated for Naples’ patient demographics (e.g., higher prevalence of liver disease, cardiovascular conditions) and hospital workflows.</w:t>
      </w:r>
    </w:p>
    <w:p>
      <w:pPr>
        <w:numPr>
          <w:ilvl w:val="0"/>
          <w:numId w:val="1002"/>
        </w:numPr>
        <w:pStyle w:val="Compact"/>
      </w:pPr>
      <w:r>
        <w:t xml:space="preserve">Evaluate the impact of this system on reducing average radiology turnaround times for 3 key clinical scenarios: acute stroke, suspected abdominal pathology, and cancer screening follow-ups at 3 major Naples hospitals (AOUP, San Giovanni di Dio, CTO).</w:t>
      </w:r>
    </w:p>
    <w:p>
      <w:pPr>
        <w:numPr>
          <w:ilvl w:val="0"/>
          <w:numId w:val="1002"/>
        </w:numPr>
        <w:pStyle w:val="Compact"/>
      </w:pPr>
      <w:r>
        <w:t xml:space="preserve">Assess changes in workload distribution and diagnostic confidence among the</w:t>
      </w:r>
      <w:r>
        <w:t xml:space="preserve"> </w:t>
      </w:r>
      <w:r>
        <w:rPr>
          <w:iCs/>
          <w:i/>
        </w:rPr>
        <w:t xml:space="preserve">Radiologist</w:t>
      </w:r>
      <w:r>
        <w:t xml:space="preserve"> </w:t>
      </w:r>
      <w:r>
        <w:t xml:space="preserve">workforce through validated surveys and performance metrics.</w:t>
      </w:r>
    </w:p>
    <w:p>
      <w:pPr>
        <w:numPr>
          <w:ilvl w:val="0"/>
          <w:numId w:val="1002"/>
        </w:numPr>
        <w:pStyle w:val="Compact"/>
      </w:pPr>
      <w:r>
        <w:t xml:space="preserve">Create a scalable operational blueprint for implementing similar systems across Southern Italian healthcare networks.</w:t>
      </w:r>
    </w:p>
    <w:bookmarkEnd w:id="22"/>
    <w:bookmarkStart w:id="27" w:name="iv.-methodology-naples-centric-approach"/>
    <w:p>
      <w:pPr>
        <w:pStyle w:val="Heading2"/>
      </w:pPr>
      <w:r>
        <w:t xml:space="preserve">IV. Methodology: Naples-Centric Approach</w:t>
      </w:r>
    </w:p>
    <w:p>
      <w:pPr>
        <w:pStyle w:val="FirstParagraph"/>
      </w:pPr>
      <w:r>
        <w:t xml:space="preserve">The research adopts a mixed-methods, multi-site design involving collaboration with the University of Naples Federico II and regional health authorities:</w:t>
      </w:r>
    </w:p>
    <w:bookmarkStart w:id="23" w:name="phase-1-contextual-analysis-months-1-4"/>
    <w:p>
      <w:pPr>
        <w:pStyle w:val="Heading3"/>
      </w:pPr>
      <w:r>
        <w:t xml:space="preserve">Phase 1: Contextual Analysis (Months 1-4)</w:t>
      </w:r>
    </w:p>
    <w:p>
      <w:pPr>
        <w:pStyle w:val="FirstParagraph"/>
      </w:pPr>
      <w:r>
        <w:t xml:space="preserve">Conduct workflow mapping at 5 public hospitals in Naples to document bottlenecks in radiology reporting. Administer surveys to all practicing</w:t>
      </w:r>
      <w:r>
        <w:t xml:space="preserve"> </w:t>
      </w:r>
      <w:r>
        <w:rPr>
          <w:iCs/>
          <w:i/>
        </w:rPr>
        <w:t xml:space="preserve">Radiologist</w:t>
      </w:r>
      <w:r>
        <w:t xml:space="preserve">s across the ASL Napoli network (n=220) on pain points and AI readiness.</w:t>
      </w:r>
    </w:p>
    <w:bookmarkEnd w:id="23"/>
    <w:bookmarkStart w:id="24" w:name="Xd5cf923926b8b94fed31792eb4961cdd6fee60e"/>
    <w:p>
      <w:pPr>
        <w:pStyle w:val="Heading3"/>
      </w:pPr>
      <w:r>
        <w:t xml:space="preserve">Phase 2: Algorithm Development &amp; Integration (Months 5-10)</w:t>
      </w:r>
    </w:p>
    <w:p>
      <w:pPr>
        <w:pStyle w:val="FirstParagraph"/>
      </w:pPr>
      <w:r>
        <w:t xml:space="preserve">Collaborate with AI developers to train a model using anonymized imaging data from Naples’ hospitals over the past 5 years. The algorithm will prioritize studies based on clinical urgency, equipment availability, and historical outcome data specific to Naples’ patient population. This is not a generic tool but one co-designed for</w:t>
      </w:r>
      <w:r>
        <w:t xml:space="preserve"> </w:t>
      </w:r>
      <w:r>
        <w:rPr>
          <w:iCs/>
          <w:i/>
        </w:rPr>
        <w:t xml:space="preserve">Italy Naples</w:t>
      </w:r>
      <w:r>
        <w:t xml:space="preserve">’s epidemiological profile.</w:t>
      </w:r>
    </w:p>
    <w:bookmarkEnd w:id="24"/>
    <w:bookmarkStart w:id="25" w:name="Xaf4105c4c2085aed98ea0c42034fcf75c25d64c"/>
    <w:p>
      <w:pPr>
        <w:pStyle w:val="Heading3"/>
      </w:pPr>
      <w:r>
        <w:t xml:space="preserve">Phase 3: Pilot Implementation &amp; Evaluation (Months 11-20)</w:t>
      </w:r>
    </w:p>
    <w:p>
      <w:pPr>
        <w:pStyle w:val="FirstParagraph"/>
      </w:pPr>
      <w:r>
        <w:t xml:space="preserve">Deploy the system at AOUP (Naples University Hospital) and San Giovanni di Dio. Track metrics including:</w:t>
      </w:r>
    </w:p>
    <w:p>
      <w:pPr>
        <w:numPr>
          <w:ilvl w:val="0"/>
          <w:numId w:val="1003"/>
        </w:numPr>
        <w:pStyle w:val="Compact"/>
      </w:pPr>
      <w:r>
        <w:t xml:space="preserve">Average time from scan to report</w:t>
      </w:r>
    </w:p>
    <w:p>
      <w:pPr>
        <w:numPr>
          <w:ilvl w:val="0"/>
          <w:numId w:val="1003"/>
        </w:numPr>
        <w:pStyle w:val="Compact"/>
      </w:pPr>
      <w:r>
        <w:t xml:space="preserve">Patient satisfaction scores via post-exam surveys</w:t>
      </w:r>
    </w:p>
    <w:bookmarkEnd w:id="25"/>
    <w:bookmarkStart w:id="26" w:name="Xbdf7c903f16e59cce4c023f4ee17828743c6ae0"/>
    <w:p>
      <w:pPr>
        <w:pStyle w:val="Heading3"/>
      </w:pPr>
      <w:r>
        <w:t xml:space="preserve">Phase 4: Policy Integration &amp; Dissemination (Months 21-24)</w:t>
      </w:r>
    </w:p>
    <w:p>
      <w:pPr>
        <w:pStyle w:val="FirstParagraph"/>
      </w:pPr>
      <w:r>
        <w:t xml:space="preserve">Work with the Campania Regional Health Agency to draft implementation guidelines for Naples’ healthcare system. Host a stakeholder summit in Naples featuring key decision-makers from Italy’s Ministry of Health and ASL Napoli.</w:t>
      </w:r>
    </w:p>
    <w:bookmarkEnd w:id="26"/>
    <w:bookmarkEnd w:id="27"/>
    <w:bookmarkStart w:id="28" w:name="X4777d717566ce924c5c414c3367f9ed659f7b91"/>
    <w:p>
      <w:pPr>
        <w:pStyle w:val="Heading2"/>
      </w:pPr>
      <w:r>
        <w:t xml:space="preserve">V. Expected Outcomes and Impact on Italy Naples</w:t>
      </w:r>
    </w:p>
    <w:p>
      <w:pPr>
        <w:pStyle w:val="FirstParagraph"/>
      </w:pPr>
      <w:r>
        <w:t xml:space="preserve">This research is designed to deliver tangible benefits for the</w:t>
      </w:r>
      <w:r>
        <w:t xml:space="preserve"> </w:t>
      </w:r>
      <w:r>
        <w:rPr>
          <w:iCs/>
          <w:i/>
        </w:rPr>
        <w:t xml:space="preserve">Radiologist</w:t>
      </w:r>
      <w:r>
        <w:t xml:space="preserve"> </w:t>
      </w:r>
      <w:r>
        <w:t xml:space="preserve">profession in Naples:</w:t>
      </w:r>
    </w:p>
    <w:p>
      <w:pPr>
        <w:numPr>
          <w:ilvl w:val="0"/>
          <w:numId w:val="1004"/>
        </w:numPr>
        <w:pStyle w:val="Compact"/>
      </w:pPr>
      <w:r>
        <w:rPr>
          <w:bCs/>
          <w:b/>
        </w:rPr>
        <w:t xml:space="preserve">Operational Efficiency:</w:t>
      </w:r>
      <w:r>
        <w:t xml:space="preserve"> </w:t>
      </w:r>
      <w:r>
        <w:t xml:space="preserve">Projected 35-40% reduction in wait times for high-priority scans, directly easing the burden on Naples’ overworked radiology teams.</w:t>
      </w:r>
    </w:p>
    <w:p>
      <w:pPr>
        <w:numPr>
          <w:ilvl w:val="0"/>
          <w:numId w:val="1004"/>
        </w:numPr>
        <w:pStyle w:val="Compact"/>
      </w:pPr>
      <w:r>
        <w:rPr>
          <w:bCs/>
          <w:b/>
        </w:rPr>
        <w:t xml:space="preserve">Quality Enhancement:</w:t>
      </w:r>
      <w:r>
        <w:t xml:space="preserve"> </w:t>
      </w:r>
      <w:r>
        <w:t xml:space="preserve">AI triage minimizes missed critical findings by flagging time-sensitive cases, improving diagnostic accuracy by an estimated 22% (based on pilot data from similar Italian centers).</w:t>
      </w:r>
    </w:p>
    <w:p>
      <w:pPr>
        <w:numPr>
          <w:ilvl w:val="0"/>
          <w:numId w:val="1004"/>
        </w:numPr>
        <w:pStyle w:val="Compact"/>
      </w:pPr>
      <w:r>
        <w:rPr>
          <w:bCs/>
          <w:b/>
        </w:rPr>
        <w:t xml:space="preserve">National Model Development:</w:t>
      </w:r>
      <w:r>
        <w:t xml:space="preserve"> </w:t>
      </w:r>
      <w:r>
        <w:t xml:space="preserve">The validated workflow model will be presented to the Italian Society of Radiology (SIRM) as a template for Southern Italy, addressing regional healthcare inequities.</w:t>
      </w:r>
    </w:p>
    <w:p>
      <w:pPr>
        <w:numPr>
          <w:ilvl w:val="0"/>
          <w:numId w:val="1004"/>
        </w:numPr>
        <w:pStyle w:val="Compact"/>
      </w:pPr>
      <w:r>
        <w:rPr>
          <w:bCs/>
          <w:b/>
        </w:rPr>
        <w:t xml:space="preserve">Workforce Sustainability:</w:t>
      </w:r>
      <w:r>
        <w:t xml:space="preserve"> </w:t>
      </w:r>
      <w:r>
        <w:t xml:space="preserve">By optimizing task distribution, the study supports retention of</w:t>
      </w:r>
      <w:r>
        <w:t xml:space="preserve"> </w:t>
      </w:r>
      <w:r>
        <w:rPr>
          <w:iCs/>
          <w:i/>
        </w:rPr>
        <w:t xml:space="preserve">Radiologist</w:t>
      </w:r>
      <w:r>
        <w:t xml:space="preserve">s in Naples—a critical need given Italy’s national shortage of 240 radiology specialists (SIRM, 2023).</w:t>
      </w:r>
    </w:p>
    <w:bookmarkEnd w:id="28"/>
    <w:bookmarkStart w:id="29" w:name="X05ba9e16d4cac4d9fc6a005717143928f24311b"/>
    <w:p>
      <w:pPr>
        <w:pStyle w:val="Heading2"/>
      </w:pPr>
      <w:r>
        <w:t xml:space="preserve">VI. Significance: Why This Matters for Italy Naples</w:t>
      </w:r>
    </w:p>
    <w:p>
      <w:pPr>
        <w:pStyle w:val="FirstParagraph"/>
      </w:pPr>
      <w:r>
        <w:t xml:space="preserve">Naples represents a microcosm of Southern Italy’s healthcare challenges. This research transcends local impact; it provides a replicable framework to transform radiological care across regions struggling with resource constraints, population growth, and aging infrastructure. For the</w:t>
      </w:r>
      <w:r>
        <w:t xml:space="preserve"> </w:t>
      </w:r>
      <w:r>
        <w:rPr>
          <w:iCs/>
          <w:i/>
        </w:rPr>
        <w:t xml:space="preserve">Radiologist</w:t>
      </w:r>
      <w:r>
        <w:t xml:space="preserve"> </w:t>
      </w:r>
      <w:r>
        <w:t xml:space="preserve">in Naples, this means reclaiming clinical time for complex cases rather than administrative delays—enhancing professional fulfillment while improving patient care. The findings will be directly presented at the 2025 SIRM Congress in Naples, ensuring immediate dialogue with national policymakers and healthcare leaders. Crucially, this study positions</w:t>
      </w:r>
      <w:r>
        <w:t xml:space="preserve"> </w:t>
      </w:r>
      <w:r>
        <w:rPr>
          <w:iCs/>
          <w:i/>
        </w:rPr>
        <w:t xml:space="preserve">Italy Naples</w:t>
      </w:r>
      <w:r>
        <w:t xml:space="preserve"> </w:t>
      </w:r>
      <w:r>
        <w:t xml:space="preserve">not as a passive recipient of national health policies but as an innovator driving solutions for similar contexts across Europe.</w:t>
      </w:r>
    </w:p>
    <w:bookmarkEnd w:id="29"/>
    <w:bookmarkStart w:id="30" w:name="vii.-conclusion"/>
    <w:p>
      <w:pPr>
        <w:pStyle w:val="Heading2"/>
      </w:pPr>
      <w:r>
        <w:t xml:space="preserve">VII. Conclusion</w:t>
      </w:r>
    </w:p>
    <w:p>
      <w:pPr>
        <w:pStyle w:val="FirstParagraph"/>
      </w:pPr>
      <w:r>
        <w:t xml:space="preserve">This research proposal outlines a targeted, evidence-based initiative to empower the</w:t>
      </w:r>
      <w:r>
        <w:t xml:space="preserve"> </w:t>
      </w:r>
      <w:r>
        <w:rPr>
          <w:iCs/>
          <w:i/>
        </w:rPr>
        <w:t xml:space="preserve">Radiologist</w:t>
      </w:r>
      <w:r>
        <w:t xml:space="preserve"> </w:t>
      </w:r>
      <w:r>
        <w:t xml:space="preserve">in Naples through technology tailored to local needs. By addressing infrastructure gaps, workflow inefficiencies, and data fragmentation specific to</w:t>
      </w:r>
      <w:r>
        <w:t xml:space="preserve"> </w:t>
      </w:r>
      <w:r>
        <w:rPr>
          <w:iCs/>
          <w:i/>
        </w:rPr>
        <w:t xml:space="preserve">Italy Naples</w:t>
      </w:r>
      <w:r>
        <w:t xml:space="preserve">, the project will deliver measurable improvements in diagnostic speed, accuracy, and patient experience. The outcomes will not only benefit 1.5 million residents of Naples but also provide Italy with a scalable model for equitable radiological care—proving that strategic innovation within Southern Italy’s healthcare ecosystem can lead to national transformation. The time to act is now: the convergence of AI capability, Naples’ urgent need, and Italy’s healthcare reform momentum makes this proposal both timely and essential.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Radiological Services in Italy Naples</dc:title>
  <dc:creator/>
  <dc:language>en</dc:language>
  <cp:keywords/>
  <dcterms:created xsi:type="dcterms:W3CDTF">2026-07-20T15:51:22Z</dcterms:created>
  <dcterms:modified xsi:type="dcterms:W3CDTF">2026-07-20T15:51:22Z</dcterms:modified>
</cp:coreProperties>
</file>

<file path=docProps/custom.xml><?xml version="1.0" encoding="utf-8"?>
<Properties xmlns="http://schemas.openxmlformats.org/officeDocument/2006/custom-properties" xmlns:vt="http://schemas.openxmlformats.org/officeDocument/2006/docPropsVTypes"/>
</file>