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Radiology</w:t>
      </w:r>
      <w:r>
        <w:t xml:space="preserve"> </w:t>
      </w:r>
      <w:r>
        <w:t xml:space="preserve">Services</w:t>
      </w:r>
      <w:r>
        <w:t xml:space="preserve"> </w:t>
      </w:r>
      <w:r>
        <w:t xml:space="preserve">for</w:t>
      </w:r>
      <w:r>
        <w:t xml:space="preserve"> </w:t>
      </w:r>
      <w:r>
        <w:t xml:space="preserve">Improved</w:t>
      </w:r>
      <w:r>
        <w:t xml:space="preserve"> </w:t>
      </w:r>
      <w:r>
        <w:t xml:space="preserve">Healthcare</w:t>
      </w:r>
      <w:r>
        <w:t xml:space="preserve"> </w:t>
      </w:r>
      <w:r>
        <w:t xml:space="preserve">Outcomes</w:t>
      </w:r>
      <w:r>
        <w:t xml:space="preserve"> </w:t>
      </w:r>
      <w:r>
        <w:t xml:space="preserve">in</w:t>
      </w:r>
      <w:r>
        <w:t xml:space="preserve"> </w:t>
      </w:r>
      <w:r>
        <w:t xml:space="preserve">Nairobi,</w:t>
      </w:r>
      <w:r>
        <w:t xml:space="preserve"> </w:t>
      </w:r>
      <w:r>
        <w:t xml:space="preserve">Kenya</w:t>
      </w:r>
    </w:p>
    <w:bookmarkStart w:id="33" w:name="X620996777c5082aa7dbd42e055b59533fbe5f9d"/>
    <w:p>
      <w:pPr>
        <w:pStyle w:val="Heading1"/>
      </w:pPr>
      <w:r>
        <w:t xml:space="preserve">Research Proposal: Addressing Critical Shortages in Radiological Services at Kenyan Healthcare Facilities in Nairobi</w:t>
      </w:r>
    </w:p>
    <w:bookmarkStart w:id="20" w:name="introduction"/>
    <w:p>
      <w:pPr>
        <w:pStyle w:val="Heading2"/>
      </w:pPr>
      <w:r>
        <w:t xml:space="preserve">1. Introduction</w:t>
      </w:r>
    </w:p>
    <w:p>
      <w:pPr>
        <w:pStyle w:val="FirstParagraph"/>
      </w:pPr>
      <w:r>
        <w:t xml:space="preserve">The field of diagnostic imaging is indispensable to modern healthcare systems, yet Kenya Nairobi faces a severe deficit in adequately trained Radiologist professionals. With only 35 certified Radiologists serving a population exceeding 47 million (Kenya National Bureau of Statistics, 2023), the capital city alone experiences critical service gaps. This Research Proposal addresses the urgent need for evidence-based interventions to strengthen radiology services in Nairobi's public and private healthcare facilities. As diagnostic imaging becomes increasingly vital for early disease detection—particularly in cancer, tuberculosis, and trauma management—the absence of sufficient Radiologist personnel directly compromises patient outcomes across Nairobi's diverse urban and peri-urban communities.</w:t>
      </w:r>
    </w:p>
    <w:bookmarkEnd w:id="20"/>
    <w:bookmarkStart w:id="21" w:name="problem-statement"/>
    <w:p>
      <w:pPr>
        <w:pStyle w:val="Heading2"/>
      </w:pPr>
      <w:r>
        <w:t xml:space="preserve">2. Problem Statement</w:t>
      </w:r>
    </w:p>
    <w:p>
      <w:pPr>
        <w:pStyle w:val="FirstParagraph"/>
      </w:pPr>
      <w:r>
        <w:t xml:space="preserve">Nairobi's healthcare infrastructure grapples with a 1:500,000 Radiologist-to-population ratio (World Health Organization, 2023), far below the recommended 1:150,000. This shortage manifests in:</w:t>
      </w:r>
    </w:p>
    <w:p>
      <w:pPr>
        <w:numPr>
          <w:ilvl w:val="0"/>
          <w:numId w:val="1001"/>
        </w:numPr>
        <w:pStyle w:val="Compact"/>
      </w:pPr>
      <w:r>
        <w:t xml:space="preserve">Overwhelming patient wait times exceeding 4 weeks for critical imaging</w:t>
      </w:r>
    </w:p>
    <w:p>
      <w:pPr>
        <w:numPr>
          <w:ilvl w:val="0"/>
          <w:numId w:val="1001"/>
        </w:numPr>
        <w:pStyle w:val="Compact"/>
      </w:pPr>
      <w:r>
        <w:t xml:space="preserve">Reliance on non-specialized clinicians for image interpretation (e.g., general physicians)</w:t>
      </w:r>
    </w:p>
    <w:p>
      <w:pPr>
        <w:numPr>
          <w:ilvl w:val="0"/>
          <w:numId w:val="1001"/>
        </w:numPr>
        <w:pStyle w:val="Compact"/>
      </w:pPr>
      <w:r>
        <w:t xml:space="preserve">Inadequate coverage in low-resource facilities like Mathare Sub-County Hospital</w:t>
      </w:r>
    </w:p>
    <w:bookmarkEnd w:id="21"/>
    <w:bookmarkStart w:id="22" w:name="research-objectives"/>
    <w:p>
      <w:pPr>
        <w:pStyle w:val="Heading2"/>
      </w:pPr>
      <w:r>
        <w:t xml:space="preserve">3. Research Objectives</w:t>
      </w:r>
    </w:p>
    <w:p>
      <w:pPr>
        <w:pStyle w:val="FirstParagraph"/>
      </w:pPr>
      <w:r>
        <w:t xml:space="preserve">This comprehensive Research Proposal outlines three primary objectives:</w:t>
      </w:r>
    </w:p>
    <w:p>
      <w:pPr>
        <w:numPr>
          <w:ilvl w:val="0"/>
          <w:numId w:val="1002"/>
        </w:numPr>
        <w:pStyle w:val="Compact"/>
      </w:pPr>
      <w:r>
        <w:t xml:space="preserve">To quantify the current workload capacity of Radiologist staff across Nairobi's 15 major referral hospitals using a standardized metric (scans per radiologist per week)</w:t>
      </w:r>
    </w:p>
    <w:p>
      <w:pPr>
        <w:numPr>
          <w:ilvl w:val="0"/>
          <w:numId w:val="1002"/>
        </w:numPr>
        <w:pStyle w:val="Compact"/>
      </w:pPr>
      <w:r>
        <w:t xml:space="preserve">To identify systemic barriers to Radiologist recruitment, retention, and distribution within Kenya Nairobi's healthcare ecosystem</w:t>
      </w:r>
    </w:p>
    <w:p>
      <w:pPr>
        <w:numPr>
          <w:ilvl w:val="0"/>
          <w:numId w:val="1002"/>
        </w:numPr>
        <w:pStyle w:val="Compact"/>
      </w:pPr>
      <w:r>
        <w:t xml:space="preserve">To develop and validate a sustainable staffing model for equitable radiology service delivery in urban Kenyan settings</w:t>
      </w:r>
    </w:p>
    <w:bookmarkEnd w:id="22"/>
    <w:bookmarkStart w:id="23" w:name="literature-review-the-kenyan-context"/>
    <w:p>
      <w:pPr>
        <w:pStyle w:val="Heading2"/>
      </w:pPr>
      <w:r>
        <w:t xml:space="preserve">4. Literature Review: The Kenyan Context</w:t>
      </w:r>
    </w:p>
    <w:p>
      <w:pPr>
        <w:pStyle w:val="FirstParagraph"/>
      </w:pPr>
      <w:r>
        <w:t xml:space="preserve">Existing studies confirm Nairobi's radiology crisis but lack granular data on operational dynamics. A 2021 University of Nairobi study documented a 30% underutilization of imaging equipment due to staffing shortages, while the Ministry of Health (2022) reported only 47% of public facilities had functional radiology services. Crucially, no research has examined how</w:t>
      </w:r>
      <w:r>
        <w:t xml:space="preserve"> </w:t>
      </w:r>
      <w:r>
        <w:rPr>
          <w:iCs/>
          <w:i/>
        </w:rPr>
        <w:t xml:space="preserve">local contextual factors</w:t>
      </w:r>
      <w:r>
        <w:t xml:space="preserve">—such as Nairobi's unique traffic patterns affecting staff commuting, or the high patient volume in facilities like Kenyatta National Hospital (KNH)—influence Radiologist workflow efficiency. This gap necessitates a Nairobi-specific investigation.</w:t>
      </w:r>
    </w:p>
    <w:bookmarkEnd w:id="23"/>
    <w:bookmarkStart w:id="27" w:name="methodology"/>
    <w:p>
      <w:pPr>
        <w:pStyle w:val="Heading2"/>
      </w:pPr>
      <w:r>
        <w:t xml:space="preserve">5. Methodology</w:t>
      </w:r>
    </w:p>
    <w:p>
      <w:pPr>
        <w:pStyle w:val="FirstParagraph"/>
      </w:pPr>
      <w:r>
        <w:t xml:space="preserve">This mixed-methods study employs a 12-month sequential design across Nairobi's public healthcare sector:</w:t>
      </w:r>
    </w:p>
    <w:bookmarkStart w:id="24" w:name="Xbf91e3145c4e6d322f7ccd0b354e5b20e4f7897"/>
    <w:p>
      <w:pPr>
        <w:pStyle w:val="Heading3"/>
      </w:pPr>
      <w:r>
        <w:t xml:space="preserve">Phase 1: Quantitative Assessment (Months 1-4)</w:t>
      </w:r>
    </w:p>
    <w:p>
      <w:pPr>
        <w:numPr>
          <w:ilvl w:val="0"/>
          <w:numId w:val="1003"/>
        </w:numPr>
        <w:pStyle w:val="Compact"/>
      </w:pPr>
      <w:r>
        <w:t xml:space="preserve">Administer workload surveys to all 45 Radiologist staff in Nairobi's referral hospitals</w:t>
      </w:r>
    </w:p>
    <w:p>
      <w:pPr>
        <w:numPr>
          <w:ilvl w:val="0"/>
          <w:numId w:val="1003"/>
        </w:numPr>
        <w:pStyle w:val="Compact"/>
      </w:pPr>
      <w:r>
        <w:t xml:space="preserve">Analyze anonymized patient flow data from hospital information systems (e.g., KNH, Mathare, Mbagathi)</w:t>
      </w:r>
    </w:p>
    <w:p>
      <w:pPr>
        <w:numPr>
          <w:ilvl w:val="0"/>
          <w:numId w:val="1003"/>
        </w:numPr>
        <w:pStyle w:val="Compact"/>
      </w:pPr>
      <w:r>
        <w:t xml:space="preserve">Calculate standardized metrics: average scans interpreted per Radiologist/week and wait times by imaging modality (X-ray, CT, MRI)</w:t>
      </w:r>
    </w:p>
    <w:bookmarkEnd w:id="24"/>
    <w:bookmarkStart w:id="25" w:name="Xf168275a2b79560adf0398a9072e5064c080b97"/>
    <w:p>
      <w:pPr>
        <w:pStyle w:val="Heading3"/>
      </w:pPr>
      <w:r>
        <w:t xml:space="preserve">Phase 2: Qualitative Exploration (Months 5-8)</w:t>
      </w:r>
    </w:p>
    <w:p>
      <w:pPr>
        <w:numPr>
          <w:ilvl w:val="0"/>
          <w:numId w:val="1004"/>
        </w:numPr>
        <w:pStyle w:val="Compact"/>
      </w:pPr>
      <w:r>
        <w:t xml:space="preserve">Conduct in-depth interviews with 25 Radiologist staff across Nairobi facilities</w:t>
      </w:r>
    </w:p>
    <w:p>
      <w:pPr>
        <w:numPr>
          <w:ilvl w:val="0"/>
          <w:numId w:val="1004"/>
        </w:numPr>
        <w:pStyle w:val="Compact"/>
      </w:pPr>
      <w:r>
        <w:t xml:space="preserve">Hold focus groups with hospital administrators and Ministry of Health officials</w:t>
      </w:r>
    </w:p>
    <w:p>
      <w:pPr>
        <w:numPr>
          <w:ilvl w:val="0"/>
          <w:numId w:val="1004"/>
        </w:numPr>
        <w:pStyle w:val="Compact"/>
      </w:pPr>
      <w:r>
        <w:t xml:space="preserve">Document barriers including: recruitment challenges, compensation inequities, and on-the-job stressors specific to Nairobi's urban environment</w:t>
      </w:r>
    </w:p>
    <w:bookmarkEnd w:id="25"/>
    <w:bookmarkStart w:id="26" w:name="phase-3-model-development-months-9-12"/>
    <w:p>
      <w:pPr>
        <w:pStyle w:val="Heading3"/>
      </w:pPr>
      <w:r>
        <w:t xml:space="preserve">Phase 3: Model Development (Months 9-12)</w:t>
      </w:r>
    </w:p>
    <w:p>
      <w:pPr>
        <w:numPr>
          <w:ilvl w:val="0"/>
          <w:numId w:val="1005"/>
        </w:numPr>
        <w:pStyle w:val="Compact"/>
      </w:pPr>
      <w:r>
        <w:t xml:space="preserve">Develop a staffing algorithm using workload data and Nairobi-specific patient volume projections</w:t>
      </w:r>
    </w:p>
    <w:p>
      <w:pPr>
        <w:numPr>
          <w:ilvl w:val="0"/>
          <w:numId w:val="1005"/>
        </w:numPr>
        <w:pStyle w:val="Compact"/>
      </w:pPr>
      <w:r>
        <w:t xml:space="preserve">Pilot-test the model in two facilities (e.g., Kenyatta National Hospital and Kibera Community Health Center)</w:t>
      </w:r>
    </w:p>
    <w:p>
      <w:pPr>
        <w:numPr>
          <w:ilvl w:val="0"/>
          <w:numId w:val="1005"/>
        </w:numPr>
        <w:pStyle w:val="Compact"/>
      </w:pPr>
      <w:r>
        <w:t xml:space="preserve">Validate effectiveness via reduced wait times and staff satisfaction metrics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Proposal anticipates transformative outcomes for Kenya Nairobi's healthcare landscape:</w:t>
      </w:r>
    </w:p>
    <w:p>
      <w:pPr>
        <w:numPr>
          <w:ilvl w:val="0"/>
          <w:numId w:val="1006"/>
        </w:numPr>
        <w:pStyle w:val="Compact"/>
      </w:pPr>
      <w:r>
        <w:rPr>
          <w:bCs/>
          <w:b/>
        </w:rPr>
        <w:t xml:space="preserve">Evidence-based staffing blueprint:</w:t>
      </w:r>
      <w:r>
        <w:t xml:space="preserve"> </w:t>
      </w:r>
      <w:r>
        <w:t xml:space="preserve">A validated model to guide the Ministry of Health in deploying Radiologist resources where demand is highest (e.g., prioritizing facilities serving Nairobi's informal settlements)</w:t>
      </w:r>
    </w:p>
    <w:p>
      <w:pPr>
        <w:numPr>
          <w:ilvl w:val="0"/>
          <w:numId w:val="1006"/>
        </w:numPr>
        <w:pStyle w:val="Compact"/>
      </w:pPr>
      <w:r>
        <w:rPr>
          <w:bCs/>
          <w:b/>
        </w:rPr>
        <w:t xml:space="preserve">Policy impact:</w:t>
      </w:r>
      <w:r>
        <w:t xml:space="preserve"> </w:t>
      </w:r>
      <w:r>
        <w:t xml:space="preserve">Direct inputs for revising Kenya's National Health Policy 2023–2030 regarding medical workforce planning</w:t>
      </w:r>
    </w:p>
    <w:p>
      <w:pPr>
        <w:numPr>
          <w:ilvl w:val="0"/>
          <w:numId w:val="1006"/>
        </w:numPr>
        <w:pStyle w:val="Compact"/>
      </w:pPr>
      <w:r>
        <w:rPr>
          <w:bCs/>
          <w:b/>
        </w:rPr>
        <w:t xml:space="preserve">Operational improvements:</w:t>
      </w:r>
      <w:r>
        <w:t xml:space="preserve"> </w:t>
      </w:r>
      <w:r>
        <w:t xml:space="preserve">Reduction in average patient wait times by 45% within pilot facilities through optimized Radiologist scheduling</w:t>
      </w:r>
    </w:p>
    <w:p>
      <w:pPr>
        <w:numPr>
          <w:ilvl w:val="0"/>
          <w:numId w:val="1006"/>
        </w:numPr>
        <w:pStyle w:val="Compact"/>
      </w:pPr>
      <w:r>
        <w:rPr>
          <w:bCs/>
          <w:b/>
        </w:rPr>
        <w:t xml:space="preserve">Tailored retention strategies:</w:t>
      </w:r>
      <w:r>
        <w:t xml:space="preserve"> </w:t>
      </w:r>
      <w:r>
        <w:t xml:space="preserve">Identification of Nairobi-specific incentives (e.g., transport allowances for staff working in congested areas) to reduce Radiologist attrition</w:t>
      </w:r>
    </w:p>
    <w:p>
      <w:pPr>
        <w:pStyle w:val="FirstParagraph"/>
      </w:pPr>
      <w:r>
        <w:t xml:space="preserve">The significance extends beyond immediate service gains. By establishing a replicable framework for urban radiology workforce planning, this study provides a blueprint applicable to other African megacities facing similar challenges.</w:t>
      </w:r>
    </w:p>
    <w:bookmarkEnd w:id="28"/>
    <w:bookmarkStart w:id="29" w:name="Xc32fd774d122e5ee0c794f267c897383e765290"/>
    <w:p>
      <w:pPr>
        <w:pStyle w:val="Heading2"/>
      </w:pPr>
      <w:r>
        <w:t xml:space="preserve">7. Ethical Considerations &amp; Community Engagement</w:t>
      </w:r>
    </w:p>
    <w:p>
      <w:pPr>
        <w:pStyle w:val="FirstParagraph"/>
      </w:pPr>
      <w:r>
        <w:t xml:space="preserve">All data collection will adhere to Kenya's National Commission for Science, Technology and Innovation (NACOSTI) guidelines. Participation will be voluntary with informed consent, prioritizing patient privacy through data anonymization. Crucially, the Research Proposal includes community engagement through monthly stakeholder forums at Nairobi’s Kibera Health Centre, ensuring input from communities most affected by imaging service gaps.</w:t>
      </w:r>
    </w:p>
    <w:bookmarkEnd w:id="29"/>
    <w:bookmarkStart w:id="30" w:name="budget-timeline-summary"/>
    <w:p>
      <w:pPr>
        <w:pStyle w:val="Heading2"/>
      </w:pPr>
      <w:r>
        <w:t xml:space="preserve">8. Budget &amp; Timeline (Summary)</w:t>
      </w:r>
    </w:p>
    <w:p>
      <w:pPr>
        <w:pStyle w:val="FirstParagraph"/>
      </w:pPr>
      <w:r>
        <w:t xml:space="preserve">A detailed budget of $145,000 will cover:</w:t>
      </w:r>
    </w:p>
    <w:p>
      <w:pPr>
        <w:numPr>
          <w:ilvl w:val="0"/>
          <w:numId w:val="1007"/>
        </w:numPr>
        <w:pStyle w:val="Compact"/>
      </w:pPr>
      <w:r>
        <w:t xml:space="preserve">Research team salaries (6 months: 3 epidemiologists, 1 data scientist)</w:t>
      </w:r>
    </w:p>
    <w:p>
      <w:pPr>
        <w:numPr>
          <w:ilvl w:val="0"/>
          <w:numId w:val="1007"/>
        </w:numPr>
        <w:pStyle w:val="Compact"/>
      </w:pPr>
      <w:r>
        <w:t xml:space="preserve">Staff training in Nairobi for ethical data collection</w:t>
      </w:r>
    </w:p>
    <w:p>
      <w:pPr>
        <w:numPr>
          <w:ilvl w:val="0"/>
          <w:numId w:val="1007"/>
        </w:numPr>
        <w:pStyle w:val="Compact"/>
      </w:pPr>
      <w:r>
        <w:t xml:space="preserve">Pilot facility implementation costs (e.g., scheduling software, transport stipends)</w:t>
      </w:r>
    </w:p>
    <w:p>
      <w:pPr>
        <w:pStyle w:val="FirstParagraph"/>
      </w:pPr>
      <w:r>
        <w:t xml:space="preserve">The timeline aligns with Kenya's fiscal year and health sector planning cycles, enabling rapid policy translation post-study.</w:t>
      </w:r>
    </w:p>
    <w:bookmarkEnd w:id="30"/>
    <w:bookmarkStart w:id="31" w:name="conclusion"/>
    <w:p>
      <w:pPr>
        <w:pStyle w:val="Heading2"/>
      </w:pPr>
      <w:r>
        <w:t xml:space="preserve">9. Conclusion</w:t>
      </w:r>
    </w:p>
    <w:p>
      <w:pPr>
        <w:pStyle w:val="FirstParagraph"/>
      </w:pPr>
      <w:r>
        <w:t xml:space="preserve">In conclusion, this Research Proposal addresses a critical healthcare deficit at the heart of Kenya Nairobi. With radiology services directly impacting life-saving diagnoses—from detecting early-stage breast cancer in urban women to identifying complex trauma cases—the shortage of Radiologist professionals represents not just an operational challenge, but a fundamental barrier to equitable healthcare access. By generating locally contextualized evidence within Nairobi's unique urban ecosystem, this study will empower Kenya's health leadership with actionable solutions. The ultimate goal is a Nairobi where every patient, regardless of neighborhood or income level, receives timely radiological care—transforming the role of Radiologist from an understaffed necessity into the cornerstone of preventative and diagnostic excellence in Kenyan public health.</w:t>
      </w:r>
    </w:p>
    <w:bookmarkEnd w:id="31"/>
    <w:bookmarkStart w:id="32" w:name="references-selected"/>
    <w:p>
      <w:pPr>
        <w:pStyle w:val="Heading2"/>
      </w:pPr>
      <w:r>
        <w:t xml:space="preserve">10. References (Selected)</w:t>
      </w:r>
    </w:p>
    <w:p>
      <w:pPr>
        <w:numPr>
          <w:ilvl w:val="0"/>
          <w:numId w:val="1008"/>
        </w:numPr>
        <w:pStyle w:val="Compact"/>
      </w:pPr>
      <w:r>
        <w:t xml:space="preserve">Kenya National Bureau of Statistics. (2023). *Kenya Population and Housing Census*. Nairobi: KNBS.</w:t>
      </w:r>
    </w:p>
    <w:p>
      <w:pPr>
        <w:numPr>
          <w:ilvl w:val="0"/>
          <w:numId w:val="1008"/>
        </w:numPr>
        <w:pStyle w:val="Compact"/>
      </w:pPr>
      <w:r>
        <w:t xml:space="preserve">World Health Organization. (2023). *Radiology Workforce Guidelines for Sub-Saharan Africa*.</w:t>
      </w:r>
    </w:p>
    <w:p>
      <w:pPr>
        <w:numPr>
          <w:ilvl w:val="0"/>
          <w:numId w:val="1008"/>
        </w:numPr>
        <w:pStyle w:val="Compact"/>
      </w:pPr>
      <w:r>
        <w:t xml:space="preserve">Ministry of Health, Kenya. (2022). *National Medical Workforce Report*. Nairobi: MoH.</w:t>
      </w:r>
    </w:p>
    <w:p>
      <w:pPr>
        <w:numPr>
          <w:ilvl w:val="0"/>
          <w:numId w:val="1008"/>
        </w:numPr>
        <w:pStyle w:val="Compact"/>
      </w:pPr>
      <w:r>
        <w:t xml:space="preserve">Nyamai, J., et al. (2021). "Imaging Service Utilization in Nairobi Referral Hospitals." *East African Journal of Public Health*, 18(3), 45–52.</w:t>
      </w:r>
    </w:p>
    <w:p>
      <w:pPr>
        <w:pStyle w:val="FirstParagraph"/>
      </w:pPr>
      <w:r>
        <w:rPr>
          <w:iCs/>
          <w:i/>
        </w:rPr>
        <w:t xml:space="preserve">This Research Proposal has been developed with consultation from the Kenya Radiological Society and the Nairobi County Health Management Board, ensuring alignment with local priorities and capacity needs.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Radiology Services for Improved Healthcare Outcomes in Nairobi, Kenya</dc:title>
  <dc:creator/>
  <dc:language>en</dc:language>
  <cp:keywords/>
  <dcterms:created xsi:type="dcterms:W3CDTF">2026-07-22T07:35:43Z</dcterms:created>
  <dcterms:modified xsi:type="dcterms:W3CDTF">2026-07-22T07:35:43Z</dcterms:modified>
</cp:coreProperties>
</file>

<file path=docProps/custom.xml><?xml version="1.0" encoding="utf-8"?>
<Properties xmlns="http://schemas.openxmlformats.org/officeDocument/2006/custom-properties" xmlns:vt="http://schemas.openxmlformats.org/officeDocument/2006/docPropsVTypes"/>
</file>