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30" w:name="X48c8d3f5ecc3f7741ddf3ec544af2f9e94f3272"/>
    <w:p>
      <w:pPr>
        <w:pStyle w:val="Heading1"/>
      </w:pPr>
      <w:r>
        <w:t xml:space="preserve">Research Proposal: Addressing Radiologist Shortages and Workforce Challenges in Urban Healthcare Settings of Pakistan Karachi</w:t>
      </w:r>
    </w:p>
    <w:bookmarkStart w:id="20" w:name="introduction-and-background"/>
    <w:p>
      <w:pPr>
        <w:pStyle w:val="Heading2"/>
      </w:pPr>
      <w:r>
        <w:t xml:space="preserve">Introduction and Background</w:t>
      </w:r>
    </w:p>
    <w:p>
      <w:pPr>
        <w:pStyle w:val="FirstParagraph"/>
      </w:pPr>
      <w:r>
        <w:t xml:space="preserve">In the densely populated metropolis of Karachi, Pakistan, the demand for advanced diagnostic imaging services has surged dramatically due to escalating urbanization, rising non-communicable diseases (NCDs), and increased cancer incidence. Despite this growing need, a critical shortage of trained</w:t>
      </w:r>
      <w:r>
        <w:t xml:space="preserve"> </w:t>
      </w:r>
      <w:r>
        <w:rPr>
          <w:bCs/>
          <w:b/>
        </w:rPr>
        <w:t xml:space="preserve">Radiologist</w:t>
      </w:r>
      <w:r>
        <w:t xml:space="preserve"> </w:t>
      </w:r>
      <w:r>
        <w:t xml:space="preserve">professionals plagues healthcare delivery across public and private facilities in Karachi. The city, home to over 14 million residents and numerous tertiary care hospitals, faces severe strain on its radiology infrastructure. According to the Pakistan Medical Council (PMC), Karachi alone has approximately 500 registered</w:t>
      </w:r>
      <w:r>
        <w:t xml:space="preserve"> </w:t>
      </w:r>
      <w:r>
        <w:rPr>
          <w:bCs/>
          <w:b/>
        </w:rPr>
        <w:t xml:space="preserve">Radiologist</w:t>
      </w:r>
      <w:r>
        <w:t xml:space="preserve">s serving a population exceeding 15 million—far below the World Health Organization (WHO) recommended ratio of 1</w:t>
      </w:r>
      <w:r>
        <w:t xml:space="preserve"> </w:t>
      </w:r>
      <w:r>
        <w:rPr>
          <w:bCs/>
          <w:b/>
        </w:rPr>
        <w:t xml:space="preserve">Radiologist</w:t>
      </w:r>
      <w:r>
        <w:t xml:space="preserve"> </w:t>
      </w:r>
      <w:r>
        <w:t xml:space="preserve">per 100,000 people. This acute deficit results in delayed diagnoses, overcrowded imaging departments, and compromised patient outcomes. This</w:t>
      </w:r>
      <w:r>
        <w:t xml:space="preserve"> </w:t>
      </w:r>
      <w:r>
        <w:rPr>
          <w:bCs/>
          <w:b/>
        </w:rPr>
        <w:t xml:space="preserve">Research Proposal</w:t>
      </w:r>
      <w:r>
        <w:t xml:space="preserve"> </w:t>
      </w:r>
      <w:r>
        <w:t xml:space="preserve">aims to comprehensively analyze the systemic challenges affecting</w:t>
      </w:r>
      <w:r>
        <w:t xml:space="preserve"> </w:t>
      </w:r>
      <w:r>
        <w:rPr>
          <w:bCs/>
          <w:b/>
        </w:rPr>
        <w:t xml:space="preserve">Radiologist</w:t>
      </w:r>
      <w:r>
        <w:t xml:space="preserve"> </w:t>
      </w:r>
      <w:r>
        <w:t xml:space="preserve">workforce capacity in Karachi, Pakistan, and propose evidence-based interventions to strengthen diagnostic healthcare access.</w:t>
      </w:r>
    </w:p>
    <w:bookmarkEnd w:id="20"/>
    <w:bookmarkStart w:id="21" w:name="problem-statement-the-karachi-context"/>
    <w:p>
      <w:pPr>
        <w:pStyle w:val="Heading2"/>
      </w:pPr>
      <w:r>
        <w:t xml:space="preserve">Problem Statement: The Karachi Context</w:t>
      </w:r>
    </w:p>
    <w:p>
      <w:pPr>
        <w:pStyle w:val="FirstParagraph"/>
      </w:pPr>
      <w:r>
        <w:t xml:space="preserve">Karachi’s healthcare ecosystem exemplifies a profound imbalance between radiology service demand and human resource availability. Public hospitals like Jinnah Hospital and Aga Khan University Hospital (AKUH) report average patient wait times for CT/MRI scans exceeding 10 days, with</w:t>
      </w:r>
      <w:r>
        <w:t xml:space="preserve"> </w:t>
      </w:r>
      <w:r>
        <w:rPr>
          <w:bCs/>
          <w:b/>
        </w:rPr>
        <w:t xml:space="preserve">Radiologist</w:t>
      </w:r>
      <w:r>
        <w:t xml:space="preserve"> </w:t>
      </w:r>
      <w:r>
        <w:t xml:space="preserve">workloads averaging 8–12 imaging studies per hour—well above the sustainable limit of 4–5. Crucially, Karachi’s private sector (comprising over 60% of imaging centers) often lacks on-site</w:t>
      </w:r>
      <w:r>
        <w:t xml:space="preserve"> </w:t>
      </w:r>
      <w:r>
        <w:rPr>
          <w:bCs/>
          <w:b/>
        </w:rPr>
        <w:t xml:space="preserve">Radiologist</w:t>
      </w:r>
      <w:r>
        <w:t xml:space="preserve">s, relying instead on part-time or visiting specialists who cannot meet peak-hour demand. This gap is exacerbated by a critical shortage of training programs: Pakistan has only three accredited radiology residency programs, with Karachi hosting just two. Consequently, 70% of imaging facilities in Karachi operate with insufficient</w:t>
      </w:r>
      <w:r>
        <w:t xml:space="preserve"> </w:t>
      </w:r>
      <w:r>
        <w:rPr>
          <w:bCs/>
          <w:b/>
        </w:rPr>
        <w:t xml:space="preserve">Radiologist</w:t>
      </w:r>
      <w:r>
        <w:t xml:space="preserve"> </w:t>
      </w:r>
      <w:r>
        <w:t xml:space="preserve">coverage, directly impacting timely cancer screenings and trauma care. Without urgent intervention, this crisis will intensify as Karachi’s population grows by 2% annually.</w:t>
      </w:r>
    </w:p>
    <w:bookmarkEnd w:id="21"/>
    <w:bookmarkStart w:id="22" w:name="research-objectives"/>
    <w:p>
      <w:pPr>
        <w:pStyle w:val="Heading2"/>
      </w:pPr>
      <w:r>
        <w:t xml:space="preserve">Research Objectives</w:t>
      </w:r>
    </w:p>
    <w:p>
      <w:pPr>
        <w:numPr>
          <w:ilvl w:val="0"/>
          <w:numId w:val="1001"/>
        </w:numPr>
        <w:pStyle w:val="Compact"/>
      </w:pPr>
      <w:r>
        <w:t xml:space="preserve">To quantify the current deficit in qualified</w:t>
      </w:r>
      <w:r>
        <w:t xml:space="preserve"> </w:t>
      </w:r>
      <w:r>
        <w:rPr>
          <w:bCs/>
          <w:b/>
        </w:rPr>
        <w:t xml:space="preserve">Radiologist</w:t>
      </w:r>
      <w:r>
        <w:t xml:space="preserve"> </w:t>
      </w:r>
      <w:r>
        <w:t xml:space="preserve">workforce across public and private imaging centers in Karachi, Pakistan.</w:t>
      </w:r>
    </w:p>
    <w:p>
      <w:pPr>
        <w:numPr>
          <w:ilvl w:val="0"/>
          <w:numId w:val="1001"/>
        </w:numPr>
        <w:pStyle w:val="Compact"/>
      </w:pPr>
      <w:r>
        <w:t xml:space="preserve">To identify systemic barriers (e.g., training bottlenecks, retention challenges, equipment access) hindering effective radiology service delivery.</w:t>
      </w:r>
    </w:p>
    <w:p>
      <w:pPr>
        <w:numPr>
          <w:ilvl w:val="0"/>
          <w:numId w:val="1001"/>
        </w:numPr>
        <w:pStyle w:val="Compact"/>
      </w:pPr>
      <w:r>
        <w:t xml:space="preserve">To assess patient impact through surveys measuring diagnostic delays and treatment outcomes linked to</w:t>
      </w:r>
      <w:r>
        <w:t xml:space="preserve"> </w:t>
      </w:r>
      <w:r>
        <w:rPr>
          <w:bCs/>
          <w:b/>
        </w:rPr>
        <w:t xml:space="preserve">Radiologist</w:t>
      </w:r>
      <w:r>
        <w:t xml:space="preserve"> </w:t>
      </w:r>
      <w:r>
        <w:t xml:space="preserve">shortages.</w:t>
      </w:r>
    </w:p>
    <w:p>
      <w:pPr>
        <w:numPr>
          <w:ilvl w:val="0"/>
          <w:numId w:val="1001"/>
        </w:numPr>
        <w:pStyle w:val="Compact"/>
      </w:pPr>
      <w:r>
        <w:t xml:space="preserve">To co-design a scalable workforce model tailored for Karachi’s urban healthcare infrastructure with input from key stakeholders (clinicians, policymakers, hospital administrators).</w:t>
      </w:r>
    </w:p>
    <w:bookmarkEnd w:id="22"/>
    <w:bookmarkStart w:id="26" w:name="methodology-a-mixed-methods-approach"/>
    <w:p>
      <w:pPr>
        <w:pStyle w:val="Heading2"/>
      </w:pPr>
      <w:r>
        <w:t xml:space="preserve">Methodology: A Mixed-Methods Approach</w:t>
      </w:r>
    </w:p>
    <w:p>
      <w:pPr>
        <w:pStyle w:val="FirstParagraph"/>
      </w:pPr>
      <w:r>
        <w:t xml:space="preserve">This study will employ a three-phase methodology designed for feasibility within the Karachi context:</w:t>
      </w:r>
    </w:p>
    <w:bookmarkStart w:id="23" w:name="X6e76fb117b3fb8492caebaa1a99fa3fcc225995"/>
    <w:p>
      <w:pPr>
        <w:pStyle w:val="Heading3"/>
      </w:pPr>
      <w:r>
        <w:t xml:space="preserve">Phase 1: Quantitative Baseline Assessment (Months 1–4)</w:t>
      </w:r>
    </w:p>
    <w:p>
      <w:pPr>
        <w:numPr>
          <w:ilvl w:val="0"/>
          <w:numId w:val="1002"/>
        </w:numPr>
        <w:pStyle w:val="Compact"/>
      </w:pPr>
      <w:r>
        <w:t xml:space="preserve">Conduct a census of all imaging facilities (n=187) in Karachi via Sindh Health Department data, recording: staff-to-patient ratios, equipment utilization rates, and</w:t>
      </w:r>
      <w:r>
        <w:t xml:space="preserve"> </w:t>
      </w:r>
      <w:r>
        <w:rPr>
          <w:bCs/>
          <w:b/>
        </w:rPr>
        <w:t xml:space="preserve">Radiologist</w:t>
      </w:r>
      <w:r>
        <w:t xml:space="preserve"> </w:t>
      </w:r>
      <w:r>
        <w:t xml:space="preserve">certification status.</w:t>
      </w:r>
    </w:p>
    <w:p>
      <w:pPr>
        <w:numPr>
          <w:ilvl w:val="0"/>
          <w:numId w:val="1002"/>
        </w:numPr>
        <w:pStyle w:val="Compact"/>
      </w:pPr>
      <w:r>
        <w:t xml:space="preserve">Analyze public hospital datasets from the Karachi Health Department to correlate scan wait times with</w:t>
      </w:r>
      <w:r>
        <w:t xml:space="preserve"> </w:t>
      </w:r>
      <w:r>
        <w:rPr>
          <w:bCs/>
          <w:b/>
        </w:rPr>
        <w:t xml:space="preserve">Radiologist</w:t>
      </w:r>
      <w:r>
        <w:t xml:space="preserve"> </w:t>
      </w:r>
      <w:r>
        <w:t xml:space="preserve">availability (2020–2023).</w:t>
      </w:r>
    </w:p>
    <w:bookmarkEnd w:id="23"/>
    <w:bookmarkStart w:id="24" w:name="X33d170be20c1e09110a4ada7b837f46940533f9"/>
    <w:p>
      <w:pPr>
        <w:pStyle w:val="Heading3"/>
      </w:pPr>
      <w:r>
        <w:t xml:space="preserve">Phase 2: Qualitative Stakeholder Analysis (Months 5–7)</w:t>
      </w:r>
    </w:p>
    <w:p>
      <w:pPr>
        <w:numPr>
          <w:ilvl w:val="0"/>
          <w:numId w:val="1003"/>
        </w:numPr>
        <w:pStyle w:val="Compact"/>
      </w:pPr>
      <w:r>
        <w:t xml:space="preserve">Conduct in-depth interviews with 45 key informants: current</w:t>
      </w:r>
      <w:r>
        <w:t xml:space="preserve"> </w:t>
      </w:r>
      <w:r>
        <w:rPr>
          <w:bCs/>
          <w:b/>
        </w:rPr>
        <w:t xml:space="preserve">Radiologist</w:t>
      </w:r>
      <w:r>
        <w:t xml:space="preserve">s (n=20), hospital administrators (n=15), and primary care physicians (n=10) across Karachi.</w:t>
      </w:r>
    </w:p>
    <w:p>
      <w:pPr>
        <w:numPr>
          <w:ilvl w:val="0"/>
          <w:numId w:val="1003"/>
        </w:numPr>
        <w:pStyle w:val="Compact"/>
      </w:pPr>
      <w:r>
        <w:t xml:space="preserve">Organize focus groups with 8 community health centers in low-income neighborhoods to document patient experiences of diagnostic delays.</w:t>
      </w:r>
    </w:p>
    <w:bookmarkEnd w:id="24"/>
    <w:bookmarkStart w:id="25" w:name="Xc350a4eced6e22b4ceec7134a6cb56e08191128"/>
    <w:p>
      <w:pPr>
        <w:pStyle w:val="Heading3"/>
      </w:pPr>
      <w:r>
        <w:t xml:space="preserve">Phase 3: Intervention Co-Design &amp; Pilot (Months 8–12)</w:t>
      </w:r>
    </w:p>
    <w:p>
      <w:pPr>
        <w:numPr>
          <w:ilvl w:val="0"/>
          <w:numId w:val="1004"/>
        </w:numPr>
        <w:pStyle w:val="Compact"/>
      </w:pPr>
      <w:r>
        <w:t xml:space="preserve">Collaborate with the Pakistan College of Radiology (PCR) and AKUH to develop a pilot workforce model incorporating:</w:t>
      </w:r>
    </w:p>
    <w:p>
      <w:pPr>
        <w:numPr>
          <w:ilvl w:val="1"/>
          <w:numId w:val="1005"/>
        </w:numPr>
        <w:pStyle w:val="Compact"/>
      </w:pPr>
      <w:r>
        <w:rPr>
          <w:bCs/>
          <w:b/>
        </w:rPr>
        <w:t xml:space="preserve">Radiologist</w:t>
      </w:r>
      <w:r>
        <w:t xml:space="preserve">-led tele-radiology hubs for underserved areas.</w:t>
      </w:r>
    </w:p>
    <w:p>
      <w:pPr>
        <w:numPr>
          <w:ilvl w:val="1"/>
          <w:numId w:val="1005"/>
        </w:numPr>
        <w:pStyle w:val="Compact"/>
      </w:pPr>
      <w:r>
        <w:t xml:space="preserve">Accelerated training pathways for radiographers transitioning to assistant roles.</w:t>
      </w:r>
    </w:p>
    <w:p>
      <w:pPr>
        <w:numPr>
          <w:ilvl w:val="1"/>
          <w:numId w:val="1005"/>
        </w:numPr>
        <w:pStyle w:val="Compact"/>
      </w:pPr>
      <w:r>
        <w:t xml:space="preserve">Policy proposals for mandatory minimum staff ratios in Karachi’s imaging centers.</w:t>
      </w:r>
    </w:p>
    <w:p>
      <w:pPr>
        <w:numPr>
          <w:ilvl w:val="0"/>
          <w:numId w:val="1004"/>
        </w:numPr>
        <w:pStyle w:val="Compact"/>
      </w:pPr>
      <w:r>
        <w:t xml:space="preserve">Evaluate pilot impact via reduced wait times and patient satisfaction scores at 3 selected facilities.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actionable insights specifically for the Karachi context. Key deliverables include:</w:t>
      </w:r>
    </w:p>
    <w:p>
      <w:pPr>
        <w:numPr>
          <w:ilvl w:val="0"/>
          <w:numId w:val="1006"/>
        </w:numPr>
        <w:pStyle w:val="Compact"/>
      </w:pPr>
      <w:r>
        <w:t xml:space="preserve">A detailed map of radiology workforce gaps across Karachi’s healthcare landscape, highlighting critical hotspots (e.g., Korangi, Orangi Town).</w:t>
      </w:r>
    </w:p>
    <w:p>
      <w:pPr>
        <w:numPr>
          <w:ilvl w:val="0"/>
          <w:numId w:val="1006"/>
        </w:numPr>
        <w:pStyle w:val="Compact"/>
      </w:pPr>
      <w:r>
        <w:t xml:space="preserve">A validated framework to optimize</w:t>
      </w:r>
      <w:r>
        <w:t xml:space="preserve"> </w:t>
      </w:r>
      <w:r>
        <w:rPr>
          <w:bCs/>
          <w:b/>
        </w:rPr>
        <w:t xml:space="preserve">Radiologist</w:t>
      </w:r>
      <w:r>
        <w:t xml:space="preserve"> </w:t>
      </w:r>
      <w:r>
        <w:t xml:space="preserve">deployment in resource-constrained urban settings—directly applicable to Pakistan and similar Global South cities.</w:t>
      </w:r>
    </w:p>
    <w:p>
      <w:pPr>
        <w:numPr>
          <w:ilvl w:val="0"/>
          <w:numId w:val="1006"/>
        </w:numPr>
        <w:pStyle w:val="Compact"/>
      </w:pPr>
      <w:r>
        <w:t xml:space="preserve">Policy briefs for the Sindh Ministry of Health advocating for revised staffing standards and increased radiology training seats.</w:t>
      </w:r>
    </w:p>
    <w:p>
      <w:pPr>
        <w:pStyle w:val="FirstParagraph"/>
      </w:pPr>
      <w:r>
        <w:t xml:space="preserve">The significance extends beyond Karachi: this study will provide a replicable model addressing a systemic crisis affecting 240 million Pakistanis. By centering the needs of Karachi’s unique urban environment—characterized by extreme population density, healthcare privatization, and infrastructure strain—the research ensures solutions are contextually relevant. Furthermore, it directly supports Pakistan’s National Health Vision 2030 target of expanding diagnostic access to 75% of the population.</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Baseline Assessment</w:t>
      </w:r>
    </w:p>
    <w:p>
      <w:pPr>
        <w:pStyle w:val="BodyText"/>
      </w:pPr>
      <w:r>
        <w:t xml:space="preserve">Census, data analysis, gap mapping in Karachi facilities</w:t>
      </w:r>
    </w:p>
    <w:p>
      <w:pPr>
        <w:pStyle w:val="BodyText"/>
      </w:pPr>
      <w:r>
        <w:t xml:space="preserve">1–4</w:t>
      </w:r>
    </w:p>
    <w:p>
      <w:pPr>
        <w:pStyle w:val="BodyText"/>
      </w:pPr>
      <w:r>
        <w:t xml:space="preserve">Stakeholder Engagement</w:t>
      </w:r>
    </w:p>
    <w:p>
      <w:pPr>
        <w:pStyle w:val="BodyText"/>
      </w:pPr>
      <w:r>
        <w:t xml:space="preserve">Semi-structured interviews, focus groups (Karachi communities)</w:t>
      </w:r>
    </w:p>
    <w:p>
      <w:pPr>
        <w:pStyle w:val="BodyText"/>
      </w:pPr>
      <w:r>
        <w:t xml:space="preserve">&lt; td&gt;5–7</w:t>
      </w:r>
    </w:p>
    <w:p>
      <w:pPr>
        <w:pStyle w:val="BodyText"/>
      </w:pPr>
      <w:r>
        <w:t xml:space="preserve">Pilot Design &amp; Testing</w:t>
      </w:r>
    </w:p>
    <w:p>
      <w:pPr>
        <w:pStyle w:val="BodyText"/>
      </w:pPr>
      <w:r>
        <w:t xml:space="preserve">Awareness workshops, tele-radiology pilot setup in 3 facilities &lt; td&gt;8–10</w:t>
      </w:r>
    </w:p>
    <w:p>
      <w:pPr>
        <w:pStyle w:val="BodyText"/>
      </w:pPr>
      <w:r>
        <w:t xml:space="preserve">Evaluation &amp; Dissemination</w:t>
      </w:r>
    </w:p>
    <w:p>
      <w:pPr>
        <w:pStyle w:val="BodyText"/>
      </w:pPr>
      <w:r>
        <w:t xml:space="preserve">Data synthesis, policy briefs, academic publication (Karachi focus)</w:t>
      </w:r>
    </w:p>
    <w:p>
      <w:pPr>
        <w:pStyle w:val="BodyText"/>
      </w:pPr>
      <w:r>
        <w:t xml:space="preserve">&lt; t d&gt;11–12</w:t>
      </w:r>
    </w:p>
    <w:bookmarkEnd w:id="28"/>
    <w:bookmarkStart w:id="29" w:name="conclusion-a-call-for-action-in-karachi"/>
    <w:p>
      <w:pPr>
        <w:pStyle w:val="Heading2"/>
      </w:pPr>
      <w:r>
        <w:t xml:space="preserve">Conclusion: A Call for Action in Karachi</w:t>
      </w:r>
    </w:p>
    <w:p>
      <w:pPr>
        <w:pStyle w:val="FirstParagraph"/>
      </w:pPr>
      <w:r>
        <w:t xml:space="preserve">The critical shortage of</w:t>
      </w:r>
      <w:r>
        <w:t xml:space="preserve"> </w:t>
      </w:r>
      <w:r>
        <w:rPr>
          <w:bCs/>
          <w:b/>
        </w:rPr>
        <w:t xml:space="preserve">Radiologist</w:t>
      </w:r>
      <w:r>
        <w:t xml:space="preserve"> </w:t>
      </w:r>
      <w:r>
        <w:t xml:space="preserve">professionals in Karachi, Pakistan, is not merely a staffing issue—it is a public health emergency. With diagnostic delays contributing to preventable morbidity and mortality across oncology, cardiology, and emergency medicine, this research directly addresses an urgent need. By anchoring the study within Karachi’s reality—its demographic pressure points, healthcare financing models (public vs. private), and existing infrastructure—we ensure recommendations are pragmatic for Pakistani policymakers. This</w:t>
      </w:r>
      <w:r>
        <w:t xml:space="preserve"> </w:t>
      </w:r>
      <w:r>
        <w:rPr>
          <w:bCs/>
          <w:b/>
        </w:rPr>
        <w:t xml:space="preserve">Research Proposal</w:t>
      </w:r>
      <w:r>
        <w:t xml:space="preserve"> </w:t>
      </w:r>
      <w:r>
        <w:t xml:space="preserve">represents a vital step toward building a resilient radiology workforce capable of meeting the needs of Pakistan’s largest city, ultimately saving lives through timely diagnosis and treatment. We urge the Sindh Health Department, PMC, and international partners to support this initiative as foundational to Karachi’s healthcare future.</w:t>
      </w:r>
    </w:p>
    <w:p>
      <w:pPr>
        <w:pStyle w:val="BodyText"/>
      </w:pPr>
      <w:r>
        <w:rPr>
          <w:bCs/>
          <w:b/>
        </w:rPr>
        <w:t xml:space="preserve">Keywords:</w:t>
      </w:r>
      <w:r>
        <w:t xml:space="preserve"> </w:t>
      </w:r>
      <w:r>
        <w:t xml:space="preserve">Radiologist Shortage, Karachi Healthcare System, Pakistan Medical Workforce Development, Diagnostic Imaging Access, Urban Radiology Strategy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Workforce Challenges in Pakistan Karachi</dc:title>
  <dc:creator/>
  <dc:language>en</dc:language>
  <cp:keywords/>
  <dcterms:created xsi:type="dcterms:W3CDTF">2026-07-20T22:21:06Z</dcterms:created>
  <dcterms:modified xsi:type="dcterms:W3CDTF">2026-07-20T22:21:06Z</dcterms:modified>
</cp:coreProperties>
</file>

<file path=docProps/custom.xml><?xml version="1.0" encoding="utf-8"?>
<Properties xmlns="http://schemas.openxmlformats.org/officeDocument/2006/custom-properties" xmlns:vt="http://schemas.openxmlformats.org/officeDocument/2006/docPropsVTypes"/>
</file>